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5AD" w:rsidRDefault="00C33A57">
      <w:pPr>
        <w:spacing w:line="610" w:lineRule="exact"/>
        <w:rPr>
          <w:rFonts w:ascii="黑体" w:eastAsia="黑体" w:hAnsi="黑体" w:cs="宋体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/>
          <w:sz w:val="32"/>
          <w:szCs w:val="32"/>
        </w:rPr>
        <w:t>1</w:t>
      </w:r>
    </w:p>
    <w:p w:rsidR="00C825AD" w:rsidRDefault="00C33A57">
      <w:pPr>
        <w:spacing w:line="490" w:lineRule="exact"/>
        <w:jc w:val="center"/>
        <w:rPr>
          <w:rFonts w:asciiTheme="majorEastAsia" w:eastAsiaTheme="majorEastAsia" w:hAnsiTheme="majorEastAsia" w:cs="宋体"/>
          <w:b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/>
          <w:sz w:val="30"/>
          <w:szCs w:val="30"/>
        </w:rPr>
        <w:t>中国山东出口商品（日本大阪）展览会暨</w:t>
      </w:r>
    </w:p>
    <w:p w:rsidR="00C825AD" w:rsidRDefault="00C33A57">
      <w:pPr>
        <w:spacing w:line="490" w:lineRule="exact"/>
        <w:jc w:val="center"/>
        <w:rPr>
          <w:rFonts w:asciiTheme="majorEastAsia" w:eastAsiaTheme="majorEastAsia" w:hAnsiTheme="majorEastAsia" w:cs="宋体"/>
          <w:b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/>
          <w:sz w:val="30"/>
          <w:szCs w:val="30"/>
        </w:rPr>
        <w:t>山东文化贸易展览会展品类别</w:t>
      </w:r>
    </w:p>
    <w:p w:rsidR="00C825AD" w:rsidRDefault="00C33A57">
      <w:pPr>
        <w:spacing w:line="490" w:lineRule="exact"/>
        <w:jc w:val="center"/>
        <w:rPr>
          <w:rFonts w:cs="Calibri"/>
          <w:szCs w:val="32"/>
        </w:rPr>
      </w:pPr>
      <w:r>
        <w:rPr>
          <w:rStyle w:val="a6"/>
          <w:rFonts w:cs="宋体" w:hint="eastAsia"/>
          <w:szCs w:val="32"/>
        </w:rPr>
        <w:t>纺织服装服饰类</w:t>
      </w:r>
    </w:p>
    <w:p w:rsidR="00C825AD" w:rsidRDefault="00C33A57">
      <w:pPr>
        <w:spacing w:line="49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家用纺织品</w:t>
      </w:r>
    </w:p>
    <w:p w:rsidR="00C825AD" w:rsidRDefault="00C33A57">
      <w:pPr>
        <w:numPr>
          <w:ilvl w:val="0"/>
          <w:numId w:val="1"/>
        </w:numPr>
        <w:tabs>
          <w:tab w:val="left" w:pos="720"/>
        </w:tabs>
        <w:snapToGrid w:val="0"/>
        <w:spacing w:line="490" w:lineRule="exact"/>
        <w:ind w:left="375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床上用品：毛毯，被褥，床单，床套，床垫，毛巾被，枕头，枕套，靠垫，蚊帐等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1"/>
        </w:numPr>
        <w:tabs>
          <w:tab w:val="left" w:pos="720"/>
        </w:tabs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家居装饰用纺织品：装饰布，墙布，窗帘布，遮阳布，家具布，沙发套等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1"/>
        </w:numPr>
        <w:tabs>
          <w:tab w:val="left" w:pos="720"/>
        </w:tabs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浴室用纺织品：浴帘，毛巾，面巾，浴巾，沙滩巾，马桶盖罩等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1"/>
        </w:numPr>
        <w:tabs>
          <w:tab w:val="left" w:pos="720"/>
        </w:tabs>
        <w:snapToGrid w:val="0"/>
        <w:spacing w:line="490" w:lineRule="exact"/>
        <w:ind w:left="375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餐桌、厨房用纺织品：餐桌布，餐桌垫，餐巾，围裙，抹布，微波炉手套，其它厨房用纺织品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1"/>
        </w:numPr>
        <w:tabs>
          <w:tab w:val="left" w:pos="720"/>
        </w:tabs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其他：地垫，清洁用纺织品，旗帜，流苏等</w:t>
      </w:r>
    </w:p>
    <w:p w:rsidR="00C825AD" w:rsidRDefault="00C33A57">
      <w:pPr>
        <w:spacing w:line="49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纺织原料面料</w:t>
      </w:r>
    </w:p>
    <w:p w:rsidR="00C825AD" w:rsidRDefault="00C33A57">
      <w:pPr>
        <w:numPr>
          <w:ilvl w:val="0"/>
          <w:numId w:val="2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面料：棉</w:t>
      </w:r>
      <w:r>
        <w:rPr>
          <w:rFonts w:ascii="宋体" w:hAnsi="宋体" w:cs="宋体" w:hint="eastAsia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混纺，化纤</w:t>
      </w:r>
      <w:r>
        <w:rPr>
          <w:rFonts w:ascii="宋体" w:hAnsi="宋体" w:cs="宋体" w:hint="eastAsia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混纺，麻</w:t>
      </w:r>
      <w:r>
        <w:rPr>
          <w:rFonts w:ascii="宋体" w:hAnsi="宋体" w:cs="宋体" w:hint="eastAsia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混纺，丝</w:t>
      </w:r>
      <w:r>
        <w:rPr>
          <w:rFonts w:ascii="宋体" w:hAnsi="宋体" w:cs="宋体" w:hint="eastAsia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人造丝面料，毛</w:t>
      </w:r>
      <w:r>
        <w:rPr>
          <w:rFonts w:ascii="宋体" w:hAnsi="宋体" w:cs="宋体" w:hint="eastAsia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人造毛面料，特种机织物，无纺织物，工业用布等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2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纤维和纱线</w:t>
      </w:r>
      <w:r>
        <w:rPr>
          <w:rFonts w:ascii="宋体" w:hAnsi="宋体" w:cs="宋体" w:hint="eastAsia"/>
          <w:sz w:val="24"/>
          <w:szCs w:val="24"/>
        </w:rPr>
        <w:br/>
      </w:r>
      <w:r>
        <w:rPr>
          <w:rFonts w:ascii="宋体" w:hAnsi="宋体" w:cs="宋体" w:hint="eastAsia"/>
          <w:sz w:val="24"/>
          <w:szCs w:val="24"/>
        </w:rPr>
        <w:t>纤维：植物纤维，动物纤维，人造纤维，合成纤维，无机</w:t>
      </w:r>
      <w:r>
        <w:rPr>
          <w:rFonts w:ascii="宋体" w:hAnsi="宋体" w:cs="宋体" w:hint="eastAsia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矿物纤维，化学纤维等</w:t>
      </w:r>
      <w:r>
        <w:rPr>
          <w:rFonts w:ascii="宋体" w:hAnsi="宋体" w:cs="宋体" w:hint="eastAsia"/>
          <w:sz w:val="24"/>
          <w:szCs w:val="24"/>
        </w:rPr>
        <w:br/>
      </w:r>
      <w:r>
        <w:rPr>
          <w:rFonts w:ascii="宋体" w:hAnsi="宋体" w:cs="宋体" w:hint="eastAsia"/>
          <w:sz w:val="24"/>
          <w:szCs w:val="24"/>
        </w:rPr>
        <w:t>纱线：棉纱</w:t>
      </w:r>
      <w:r>
        <w:rPr>
          <w:rFonts w:ascii="宋体" w:hAnsi="宋体" w:cs="宋体" w:hint="eastAsia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混纺，麻纱</w:t>
      </w:r>
      <w:r>
        <w:rPr>
          <w:rFonts w:ascii="宋体" w:hAnsi="宋体" w:cs="宋体" w:hint="eastAsia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混纺，毛纱</w:t>
      </w:r>
      <w:r>
        <w:rPr>
          <w:rFonts w:ascii="宋体" w:hAnsi="宋体" w:cs="宋体" w:hint="eastAsia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混纺，化纤纱</w:t>
      </w:r>
      <w:r>
        <w:rPr>
          <w:rFonts w:ascii="宋体" w:hAnsi="宋体" w:cs="宋体" w:hint="eastAsia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混纺等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2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其他：服装辅料等</w:t>
      </w:r>
    </w:p>
    <w:p w:rsidR="00C825AD" w:rsidRDefault="00C33A57">
      <w:pPr>
        <w:spacing w:line="49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地毯及挂毯</w:t>
      </w:r>
    </w:p>
    <w:p w:rsidR="00C825AD" w:rsidRDefault="00C33A57">
      <w:pPr>
        <w:numPr>
          <w:ilvl w:val="0"/>
          <w:numId w:val="3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机制地毯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3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手工地毯：丝织地毯，羊毛打结地毯，</w:t>
      </w:r>
      <w:proofErr w:type="gramStart"/>
      <w:r>
        <w:rPr>
          <w:rFonts w:ascii="宋体" w:hAnsi="宋体" w:cs="宋体" w:hint="eastAsia"/>
          <w:sz w:val="24"/>
          <w:szCs w:val="24"/>
        </w:rPr>
        <w:t>胶背地毯</w:t>
      </w:r>
      <w:proofErr w:type="gramEnd"/>
      <w:r>
        <w:rPr>
          <w:rFonts w:ascii="宋体" w:hAnsi="宋体" w:cs="宋体" w:hint="eastAsia"/>
          <w:sz w:val="24"/>
          <w:szCs w:val="24"/>
        </w:rPr>
        <w:t>，其他手工地毯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3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挂毯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spacing w:line="49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男女装</w:t>
      </w:r>
    </w:p>
    <w:p w:rsidR="00C825AD" w:rsidRDefault="00C33A57">
      <w:pPr>
        <w:numPr>
          <w:ilvl w:val="0"/>
          <w:numId w:val="4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女装：女士衬衫，裙，裤，马甲，套装，外套，毛衣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4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男装：男士西服上装，西裤，衬衫，马甲，套装，毛衣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4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婚纱、礼服：结婚礼服，酒会时装，晚装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spacing w:line="49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童装</w:t>
      </w:r>
    </w:p>
    <w:p w:rsidR="00C825AD" w:rsidRDefault="00C33A57">
      <w:pPr>
        <w:numPr>
          <w:ilvl w:val="0"/>
          <w:numId w:val="5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上衣，裙，裤，套装，外装</w:t>
      </w:r>
    </w:p>
    <w:p w:rsidR="00C825AD" w:rsidRDefault="00C33A57">
      <w:pPr>
        <w:spacing w:line="49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内衣</w:t>
      </w:r>
    </w:p>
    <w:p w:rsidR="00C825AD" w:rsidRDefault="00C33A57">
      <w:pPr>
        <w:numPr>
          <w:ilvl w:val="0"/>
          <w:numId w:val="6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内衣及套装，睡衣，浴衣，家居服等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6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婴儿及孕妇服装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spacing w:line="49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运动服及休闲服</w:t>
      </w:r>
    </w:p>
    <w:p w:rsidR="00C825AD" w:rsidRDefault="00C33A57">
      <w:pPr>
        <w:numPr>
          <w:ilvl w:val="0"/>
          <w:numId w:val="7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牛仔服装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7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运动服及休闲服：</w:t>
      </w:r>
      <w:r>
        <w:rPr>
          <w:rFonts w:ascii="宋体" w:hAnsi="宋体" w:cs="宋体" w:hint="eastAsia"/>
          <w:sz w:val="24"/>
          <w:szCs w:val="24"/>
        </w:rPr>
        <w:br/>
        <w:t xml:space="preserve">   </w:t>
      </w:r>
      <w:r>
        <w:rPr>
          <w:rFonts w:ascii="宋体" w:hAnsi="宋体" w:cs="宋体" w:hint="eastAsia"/>
          <w:sz w:val="24"/>
          <w:szCs w:val="24"/>
        </w:rPr>
        <w:t>运动服：专业运动服，休闲运动服</w:t>
      </w:r>
      <w:r>
        <w:rPr>
          <w:rFonts w:ascii="宋体" w:hAnsi="宋体" w:cs="宋体" w:hint="eastAsia"/>
          <w:sz w:val="24"/>
          <w:szCs w:val="24"/>
        </w:rPr>
        <w:br/>
        <w:t xml:space="preserve">   </w:t>
      </w:r>
      <w:r>
        <w:rPr>
          <w:rFonts w:ascii="宋体" w:hAnsi="宋体" w:cs="宋体" w:hint="eastAsia"/>
          <w:sz w:val="24"/>
          <w:szCs w:val="24"/>
        </w:rPr>
        <w:t>休闲服：夹克</w:t>
      </w:r>
      <w:r>
        <w:rPr>
          <w:rFonts w:ascii="宋体" w:hAnsi="宋体" w:cs="宋体" w:hint="eastAsia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外套，风衣，</w:t>
      </w:r>
      <w:r>
        <w:rPr>
          <w:rFonts w:ascii="宋体" w:hAnsi="宋体" w:cs="宋体" w:hint="eastAsia"/>
          <w:sz w:val="24"/>
          <w:szCs w:val="24"/>
        </w:rPr>
        <w:t>T</w:t>
      </w:r>
      <w:r>
        <w:rPr>
          <w:rFonts w:ascii="宋体" w:hAnsi="宋体" w:cs="宋体" w:hint="eastAsia"/>
          <w:sz w:val="24"/>
          <w:szCs w:val="24"/>
        </w:rPr>
        <w:t>恤衫，短裤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7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其他：制服，工作服等</w:t>
      </w:r>
    </w:p>
    <w:p w:rsidR="00C825AD" w:rsidRDefault="00C33A57">
      <w:pPr>
        <w:spacing w:line="49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服装饰物及配件</w:t>
      </w:r>
    </w:p>
    <w:p w:rsidR="00C825AD" w:rsidRDefault="00C33A57">
      <w:pPr>
        <w:numPr>
          <w:ilvl w:val="0"/>
          <w:numId w:val="8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时装饰物：帽，手套，丝巾，手帕，围巾，袜子，领带等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8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成衣配件：肩垫，衣服标签，拉链等</w:t>
      </w:r>
    </w:p>
    <w:p w:rsidR="00C825AD" w:rsidRDefault="00C33A57">
      <w:pPr>
        <w:spacing w:line="49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鞋</w:t>
      </w:r>
    </w:p>
    <w:p w:rsidR="00C825AD" w:rsidRDefault="00C33A57">
      <w:pPr>
        <w:numPr>
          <w:ilvl w:val="0"/>
          <w:numId w:val="8"/>
        </w:numPr>
        <w:snapToGrid w:val="0"/>
        <w:spacing w:line="49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时装鞋：男鞋、女鞋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8"/>
        </w:numPr>
        <w:snapToGrid w:val="0"/>
        <w:spacing w:line="49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运动鞋：各种球鞋，跑鞋，登山鞋，体操鞋，训练</w:t>
      </w:r>
      <w:proofErr w:type="gramStart"/>
      <w:r>
        <w:rPr>
          <w:rFonts w:ascii="宋体" w:hAnsi="宋体" w:cs="宋体" w:hint="eastAsia"/>
          <w:sz w:val="24"/>
          <w:szCs w:val="24"/>
        </w:rPr>
        <w:t>鞋及其</w:t>
      </w:r>
      <w:proofErr w:type="gramEnd"/>
      <w:r>
        <w:rPr>
          <w:rFonts w:ascii="宋体" w:hAnsi="宋体" w:cs="宋体" w:hint="eastAsia"/>
          <w:sz w:val="24"/>
          <w:szCs w:val="24"/>
        </w:rPr>
        <w:t>他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8"/>
        </w:numPr>
        <w:snapToGrid w:val="0"/>
        <w:spacing w:line="49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童鞋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8"/>
        </w:numPr>
        <w:snapToGrid w:val="0"/>
        <w:spacing w:line="49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凉鞋、拖鞋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8"/>
        </w:numPr>
        <w:snapToGrid w:val="0"/>
        <w:spacing w:line="49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其他特殊用途的鞋靴及半成品</w:t>
      </w:r>
    </w:p>
    <w:p w:rsidR="00C825AD" w:rsidRDefault="00C825AD">
      <w:pPr>
        <w:spacing w:line="490" w:lineRule="exact"/>
        <w:ind w:left="720"/>
        <w:rPr>
          <w:rFonts w:ascii="宋体" w:hAnsi="宋体" w:cs="宋体"/>
          <w:sz w:val="24"/>
          <w:szCs w:val="24"/>
        </w:rPr>
      </w:pPr>
    </w:p>
    <w:p w:rsidR="00C825AD" w:rsidRDefault="00C33A57">
      <w:pPr>
        <w:spacing w:line="49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宋体" w:hint="eastAsia"/>
          <w:b/>
          <w:szCs w:val="32"/>
        </w:rPr>
        <w:t>日用消费品类</w:t>
      </w:r>
    </w:p>
    <w:p w:rsidR="00C825AD" w:rsidRDefault="00C33A57">
      <w:pPr>
        <w:spacing w:line="49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家居用品</w:t>
      </w:r>
    </w:p>
    <w:p w:rsidR="00C825AD" w:rsidRDefault="00C33A57">
      <w:pPr>
        <w:numPr>
          <w:ilvl w:val="0"/>
          <w:numId w:val="9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清洁用品：洗涤用品与洗衣用具；去污剂，锅具清洁用品，冰箱除臭剂，</w:t>
      </w:r>
      <w:proofErr w:type="gramStart"/>
      <w:r>
        <w:rPr>
          <w:rFonts w:ascii="宋体" w:hAnsi="宋体" w:cs="宋体" w:hint="eastAsia"/>
          <w:sz w:val="24"/>
          <w:szCs w:val="24"/>
        </w:rPr>
        <w:t>洗窗用具</w:t>
      </w:r>
      <w:proofErr w:type="gramEnd"/>
      <w:r>
        <w:rPr>
          <w:rFonts w:ascii="宋体" w:hAnsi="宋体" w:cs="宋体" w:hint="eastAsia"/>
          <w:sz w:val="24"/>
          <w:szCs w:val="24"/>
        </w:rPr>
        <w:t>，扫帚，刷，抹布，地拖，磨光用具，垃圾斗，垃圾</w:t>
      </w:r>
      <w:proofErr w:type="gramStart"/>
      <w:r>
        <w:rPr>
          <w:rFonts w:ascii="宋体" w:hAnsi="宋体" w:cs="宋体" w:hint="eastAsia"/>
          <w:sz w:val="24"/>
          <w:szCs w:val="24"/>
        </w:rPr>
        <w:t>铲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9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一般家庭用品：雨伞，阳伞，民用手套，劳保手套，盆，桶，衣夹，衣架，洗衣篮，衣叉，钩，</w:t>
      </w:r>
      <w:proofErr w:type="gramStart"/>
      <w:r>
        <w:rPr>
          <w:rFonts w:ascii="宋体" w:hAnsi="宋体" w:cs="宋体" w:hint="eastAsia"/>
          <w:sz w:val="24"/>
          <w:szCs w:val="24"/>
        </w:rPr>
        <w:t>熨</w:t>
      </w:r>
      <w:proofErr w:type="gramEnd"/>
      <w:r>
        <w:rPr>
          <w:rFonts w:ascii="宋体" w:hAnsi="宋体" w:cs="宋体" w:hint="eastAsia"/>
          <w:sz w:val="24"/>
          <w:szCs w:val="24"/>
        </w:rPr>
        <w:t>衣板，鞋架，鞋盒，鞋柜，烟具，打火机，温度计，</w:t>
      </w:r>
      <w:r>
        <w:rPr>
          <w:rFonts w:ascii="宋体" w:hAnsi="宋体" w:cs="宋体" w:hint="eastAsia"/>
          <w:sz w:val="24"/>
          <w:szCs w:val="24"/>
        </w:rPr>
        <w:t>CD</w:t>
      </w:r>
      <w:r>
        <w:rPr>
          <w:rFonts w:ascii="宋体" w:hAnsi="宋体" w:cs="宋体" w:hint="eastAsia"/>
          <w:sz w:val="24"/>
          <w:szCs w:val="24"/>
        </w:rPr>
        <w:t>架，废纸篓，储物柜，酒瓶架，购物手推车，其他家庭用品</w:t>
      </w:r>
    </w:p>
    <w:p w:rsidR="00C825AD" w:rsidRDefault="00C33A57">
      <w:pPr>
        <w:spacing w:line="49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浴室用品</w:t>
      </w:r>
    </w:p>
    <w:p w:rsidR="00C825AD" w:rsidRDefault="00C33A57">
      <w:pPr>
        <w:numPr>
          <w:ilvl w:val="0"/>
          <w:numId w:val="10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洗浴用品：肥皂，沐浴液，漱口水，浴盐</w:t>
      </w:r>
      <w:r>
        <w:rPr>
          <w:rFonts w:ascii="宋体" w:hAnsi="宋体" w:cs="宋体" w:hint="eastAsia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浴油，牙膏</w:t>
      </w:r>
      <w:r>
        <w:rPr>
          <w:rFonts w:ascii="宋体" w:hAnsi="宋体" w:cs="宋体" w:hint="eastAsia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牙刷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10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洗浴用具：浴室海绵，浴室用垫，浴室用镜，</w:t>
      </w:r>
      <w:proofErr w:type="gramStart"/>
      <w:r>
        <w:rPr>
          <w:rFonts w:ascii="宋体" w:hAnsi="宋体" w:cs="宋体" w:hint="eastAsia"/>
          <w:sz w:val="24"/>
          <w:szCs w:val="24"/>
        </w:rPr>
        <w:t>枧</w:t>
      </w:r>
      <w:proofErr w:type="gramEnd"/>
      <w:r>
        <w:rPr>
          <w:rFonts w:ascii="宋体" w:hAnsi="宋体" w:cs="宋体" w:hint="eastAsia"/>
          <w:sz w:val="24"/>
          <w:szCs w:val="24"/>
        </w:rPr>
        <w:t>液容器，肥皂托盘，塞子，湿毛巾，浴帽，浴帘，毛巾，毛巾架，厕纸及面纸</w:t>
      </w:r>
    </w:p>
    <w:p w:rsidR="00C825AD" w:rsidRDefault="00C33A57">
      <w:pPr>
        <w:spacing w:line="49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餐厨用具</w:t>
      </w:r>
    </w:p>
    <w:p w:rsidR="00C825AD" w:rsidRDefault="00C33A57">
      <w:pPr>
        <w:numPr>
          <w:ilvl w:val="0"/>
          <w:numId w:val="11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不锈钢器皿，搪瓷器皿，其他材料器皿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11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餐桌用品及装饰：餐具，刀叉，餐桌用蜡烛，餐桌装饰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11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厨房用品：开瓶器，瓶塞钻，开罐器，火锅器具，水壶，厨房及专业刀具，厨房用纸，去皮器，铝箔，过磅称，磨刀器，</w:t>
      </w:r>
      <w:proofErr w:type="gramStart"/>
      <w:r>
        <w:rPr>
          <w:rFonts w:ascii="宋体" w:hAnsi="宋体" w:cs="宋体" w:hint="eastAsia"/>
          <w:sz w:val="24"/>
          <w:szCs w:val="24"/>
        </w:rPr>
        <w:t>净刀器</w:t>
      </w:r>
      <w:proofErr w:type="gramEnd"/>
      <w:r>
        <w:rPr>
          <w:rFonts w:ascii="宋体" w:hAnsi="宋体" w:cs="宋体" w:hint="eastAsia"/>
          <w:sz w:val="24"/>
          <w:szCs w:val="24"/>
        </w:rPr>
        <w:t>，锅，铲，勺，核桃夹子</w:t>
      </w:r>
    </w:p>
    <w:p w:rsidR="00C825AD" w:rsidRDefault="00C33A57">
      <w:pPr>
        <w:spacing w:line="49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玻璃工艺品</w:t>
      </w:r>
    </w:p>
    <w:p w:rsidR="00C825AD" w:rsidRDefault="00C33A57">
      <w:pPr>
        <w:numPr>
          <w:ilvl w:val="0"/>
          <w:numId w:val="12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玻璃器皿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12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玻璃装饰品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12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其他玻璃工艺品</w:t>
      </w:r>
    </w:p>
    <w:p w:rsidR="00C825AD" w:rsidRDefault="00C33A57">
      <w:pPr>
        <w:spacing w:line="49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编织及藤铁工艺品</w:t>
      </w:r>
    </w:p>
    <w:p w:rsidR="00C825AD" w:rsidRDefault="00C33A57">
      <w:pPr>
        <w:numPr>
          <w:ilvl w:val="0"/>
          <w:numId w:val="13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竹器、木器、草器、柳编制品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13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藤铁工艺品</w:t>
      </w:r>
    </w:p>
    <w:p w:rsidR="00C825AD" w:rsidRDefault="00C33A57">
      <w:pPr>
        <w:spacing w:line="49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家居装饰品</w:t>
      </w:r>
    </w:p>
    <w:p w:rsidR="00C825AD" w:rsidRDefault="00C33A57">
      <w:pPr>
        <w:numPr>
          <w:ilvl w:val="0"/>
          <w:numId w:val="14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装饰蜡烛，烛台及相关产品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14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画、画框、相框、镜：中国字画，油画，雕版画，相簿，相架，工艺镜框，画框，活动支架、装饰镜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14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桌上用品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14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门窗装饰，墙挂装饰品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14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人造花</w:t>
      </w:r>
    </w:p>
    <w:p w:rsidR="00C825AD" w:rsidRDefault="00C33A57">
      <w:pPr>
        <w:spacing w:line="49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箱包</w:t>
      </w:r>
    </w:p>
    <w:p w:rsidR="00C825AD" w:rsidRDefault="00C33A57">
      <w:pPr>
        <w:numPr>
          <w:ilvl w:val="0"/>
          <w:numId w:val="15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日用箱：全皮箱，人造革箱，</w:t>
      </w:r>
      <w:proofErr w:type="gramStart"/>
      <w:r>
        <w:rPr>
          <w:rFonts w:ascii="宋体" w:hAnsi="宋体" w:cs="宋体" w:hint="eastAsia"/>
          <w:sz w:val="24"/>
          <w:szCs w:val="24"/>
        </w:rPr>
        <w:t>塑纺面箱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15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公文箱：全皮公文箱，</w:t>
      </w:r>
      <w:proofErr w:type="gramStart"/>
      <w:r>
        <w:rPr>
          <w:rFonts w:ascii="宋体" w:hAnsi="宋体" w:cs="宋体" w:hint="eastAsia"/>
          <w:sz w:val="24"/>
          <w:szCs w:val="24"/>
        </w:rPr>
        <w:t>塑纺公文</w:t>
      </w:r>
      <w:proofErr w:type="gramEnd"/>
      <w:r>
        <w:rPr>
          <w:rFonts w:ascii="宋体" w:hAnsi="宋体" w:cs="宋体" w:hint="eastAsia"/>
          <w:sz w:val="24"/>
          <w:szCs w:val="24"/>
        </w:rPr>
        <w:t>箱，人造革公文箱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15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包袋类：全皮包，人造革包，棉布包袋，</w:t>
      </w:r>
      <w:proofErr w:type="gramStart"/>
      <w:r>
        <w:rPr>
          <w:rFonts w:ascii="宋体" w:hAnsi="宋体" w:cs="宋体" w:hint="eastAsia"/>
          <w:sz w:val="24"/>
          <w:szCs w:val="24"/>
        </w:rPr>
        <w:t>塑纺面包</w:t>
      </w:r>
      <w:proofErr w:type="gramEnd"/>
      <w:r>
        <w:rPr>
          <w:rFonts w:ascii="宋体" w:hAnsi="宋体" w:cs="宋体" w:hint="eastAsia"/>
          <w:sz w:val="24"/>
          <w:szCs w:val="24"/>
        </w:rPr>
        <w:t>袋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15"/>
        </w:numPr>
        <w:snapToGrid w:val="0"/>
        <w:spacing w:line="490" w:lineRule="exact"/>
        <w:ind w:left="375" w:firstLine="0"/>
        <w:jc w:val="left"/>
      </w:pPr>
      <w:r>
        <w:rPr>
          <w:rFonts w:ascii="宋体" w:hAnsi="宋体" w:cs="宋体" w:hint="eastAsia"/>
          <w:sz w:val="24"/>
          <w:szCs w:val="24"/>
        </w:rPr>
        <w:lastRenderedPageBreak/>
        <w:t>其他箱包及配件</w:t>
      </w:r>
    </w:p>
    <w:p w:rsidR="00C825AD" w:rsidRDefault="00C33A57">
      <w:pPr>
        <w:spacing w:line="49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宋体" w:hint="eastAsia"/>
          <w:b/>
          <w:szCs w:val="32"/>
        </w:rPr>
        <w:t>文化产品类</w:t>
      </w:r>
      <w:r>
        <w:rPr>
          <w:rFonts w:ascii="宋体" w:hAnsi="宋体" w:cs="宋体" w:hint="eastAsia"/>
          <w:b/>
          <w:szCs w:val="32"/>
        </w:rPr>
        <w:t xml:space="preserve"> </w:t>
      </w:r>
    </w:p>
    <w:p w:rsidR="00C825AD" w:rsidRDefault="00C33A57">
      <w:pPr>
        <w:spacing w:line="49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出版物</w:t>
      </w:r>
    </w:p>
    <w:p w:rsidR="00C825AD" w:rsidRDefault="00C33A57">
      <w:pPr>
        <w:numPr>
          <w:ilvl w:val="0"/>
          <w:numId w:val="15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图书、报纸、期刊、音像制品及电子出版物、其他出版物（球仪、天体仪、地图、明信片、日历等）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spacing w:line="49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工艺美术品及收藏品</w:t>
      </w:r>
      <w:r>
        <w:rPr>
          <w:rFonts w:ascii="宋体" w:hAnsi="宋体" w:cs="宋体" w:hint="eastAsia"/>
          <w:b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15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雕塑工艺品、金属工艺品、花画工艺品（画框、相框、镜框及类似品，塑料制花、叶、果实及其制品，羽毛制花、叶、果实及其制品，丝或绢丝制花、叶、果实及其制品，化学纤维制花、叶、果实及其制品，其他材料制花、叶、果实及其制品，唐卡原件，其他手绘油画、粉画及其他画的原件，手绘油画、粉画及其他画的复制品，拼贴画及类似装饰板，雕版画、印制画、石印画的原本，纸扇，画布）、天然植物纤维编织工艺品（竹编制的篮筐及其他制品、藤编制的篮筐及其他制品、草编制的篮筐及其他制品、玉米皮编制的篮筐及其他制品、柳条编制的篮筐及其他制品、其他植物</w:t>
      </w:r>
      <w:r>
        <w:rPr>
          <w:rFonts w:ascii="宋体" w:hAnsi="宋体" w:cs="宋体" w:hint="eastAsia"/>
          <w:sz w:val="24"/>
          <w:szCs w:val="24"/>
        </w:rPr>
        <w:t>材料编制篮筐及其他制品）、抽纱刺绣工艺品、地毯、挂毯、珠宝首饰及有关物品、园林、陈设艺术陶瓷制品、蚕丝及机织物</w:t>
      </w:r>
    </w:p>
    <w:p w:rsidR="00C825AD" w:rsidRDefault="00C33A57">
      <w:pPr>
        <w:numPr>
          <w:ilvl w:val="0"/>
          <w:numId w:val="15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邮票、印花税票、邮戳印记、首日封、邮政信笺（印有邮票的纸品）及类似物、收集品及珍藏品</w:t>
      </w:r>
    </w:p>
    <w:p w:rsidR="00C825AD" w:rsidRDefault="00C33A57">
      <w:pPr>
        <w:spacing w:line="49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文化用品</w:t>
      </w:r>
      <w:r>
        <w:rPr>
          <w:rFonts w:ascii="宋体" w:hAnsi="宋体" w:cs="宋体" w:hint="eastAsia"/>
          <w:b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15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文具（画笔、毛笔、墨汁画笔、宣纸）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15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乐器（钢琴、弓弦乐器、铜管乐器、键盘管风琴、手风琴及类似乐器、口琴、打击乐器、</w:t>
      </w:r>
      <w:proofErr w:type="gramStart"/>
      <w:r>
        <w:rPr>
          <w:rFonts w:ascii="宋体" w:hAnsi="宋体" w:cs="宋体" w:hint="eastAsia"/>
          <w:sz w:val="24"/>
          <w:szCs w:val="24"/>
        </w:rPr>
        <w:t>百音盒等</w:t>
      </w:r>
      <w:proofErr w:type="gramEnd"/>
      <w:r>
        <w:rPr>
          <w:rFonts w:ascii="宋体" w:hAnsi="宋体" w:cs="宋体" w:hint="eastAsia"/>
          <w:sz w:val="24"/>
          <w:szCs w:val="24"/>
        </w:rPr>
        <w:t>及附件）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25AD" w:rsidRDefault="00C33A57">
      <w:pPr>
        <w:numPr>
          <w:ilvl w:val="0"/>
          <w:numId w:val="15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玩具（带轮玩具、玩偶车、电动火车、智力玩具、模型零件等）</w:t>
      </w:r>
    </w:p>
    <w:p w:rsidR="00C825AD" w:rsidRDefault="00C33A57">
      <w:pPr>
        <w:numPr>
          <w:ilvl w:val="0"/>
          <w:numId w:val="15"/>
        </w:numPr>
        <w:snapToGrid w:val="0"/>
        <w:spacing w:line="490" w:lineRule="exact"/>
        <w:ind w:left="375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游艺器材及娱乐用品</w:t>
      </w:r>
    </w:p>
    <w:p w:rsidR="00C825AD" w:rsidRDefault="00C825AD">
      <w:pPr>
        <w:spacing w:line="490" w:lineRule="exact"/>
        <w:rPr>
          <w:rFonts w:ascii="宋体" w:hAnsi="宋体" w:cs="宋体"/>
          <w:b/>
          <w:sz w:val="24"/>
          <w:szCs w:val="24"/>
        </w:rPr>
      </w:pPr>
    </w:p>
    <w:p w:rsidR="00C825AD" w:rsidRDefault="00C825AD">
      <w:pPr>
        <w:widowControl/>
        <w:jc w:val="left"/>
        <w:rPr>
          <w:rFonts w:ascii="黑体" w:eastAsia="黑体" w:hAnsi="黑体" w:cs="宋体"/>
          <w:color w:val="000000"/>
          <w:sz w:val="32"/>
          <w:szCs w:val="32"/>
        </w:rPr>
      </w:pPr>
      <w:bookmarkStart w:id="0" w:name="_GoBack"/>
      <w:bookmarkEnd w:id="0"/>
    </w:p>
    <w:sectPr w:rsidR="00C82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黑体 Light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088C9"/>
    <w:multiLevelType w:val="multilevel"/>
    <w:tmpl w:val="5E0088C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5E0088D4"/>
    <w:multiLevelType w:val="multilevel"/>
    <w:tmpl w:val="5E0088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5E0088DF"/>
    <w:multiLevelType w:val="multilevel"/>
    <w:tmpl w:val="5E0088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5E0088EA"/>
    <w:multiLevelType w:val="multilevel"/>
    <w:tmpl w:val="5E0088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5E0088F5"/>
    <w:multiLevelType w:val="multilevel"/>
    <w:tmpl w:val="5E0088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5E008900"/>
    <w:multiLevelType w:val="multilevel"/>
    <w:tmpl w:val="5E00890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5E00890B"/>
    <w:multiLevelType w:val="multilevel"/>
    <w:tmpl w:val="5E00890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5E008916"/>
    <w:multiLevelType w:val="multilevel"/>
    <w:tmpl w:val="5E0089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5E008921"/>
    <w:multiLevelType w:val="multilevel"/>
    <w:tmpl w:val="5E0089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5E00892C"/>
    <w:multiLevelType w:val="multilevel"/>
    <w:tmpl w:val="5E0089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5E008937"/>
    <w:multiLevelType w:val="multilevel"/>
    <w:tmpl w:val="5E008937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5E008942"/>
    <w:multiLevelType w:val="multilevel"/>
    <w:tmpl w:val="5E0089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5E00894D"/>
    <w:multiLevelType w:val="multilevel"/>
    <w:tmpl w:val="5E00894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5E008958"/>
    <w:multiLevelType w:val="multilevel"/>
    <w:tmpl w:val="5E0089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5E008963"/>
    <w:multiLevelType w:val="multilevel"/>
    <w:tmpl w:val="5E008963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num w:numId="1">
    <w:abstractNumId w:val="14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6F435C1"/>
    <w:rsid w:val="0009265A"/>
    <w:rsid w:val="00197541"/>
    <w:rsid w:val="001B4668"/>
    <w:rsid w:val="001D28A4"/>
    <w:rsid w:val="00212BDB"/>
    <w:rsid w:val="002E70AC"/>
    <w:rsid w:val="0039312D"/>
    <w:rsid w:val="00492A80"/>
    <w:rsid w:val="004A2A32"/>
    <w:rsid w:val="004D7B09"/>
    <w:rsid w:val="005004DC"/>
    <w:rsid w:val="0053443E"/>
    <w:rsid w:val="00546EAB"/>
    <w:rsid w:val="006C569C"/>
    <w:rsid w:val="006F68A1"/>
    <w:rsid w:val="00717503"/>
    <w:rsid w:val="00730D23"/>
    <w:rsid w:val="007451BD"/>
    <w:rsid w:val="008F0702"/>
    <w:rsid w:val="00954358"/>
    <w:rsid w:val="00992823"/>
    <w:rsid w:val="009E73FC"/>
    <w:rsid w:val="009F2656"/>
    <w:rsid w:val="009F7285"/>
    <w:rsid w:val="00A25637"/>
    <w:rsid w:val="00A94264"/>
    <w:rsid w:val="00B029A9"/>
    <w:rsid w:val="00B30277"/>
    <w:rsid w:val="00B454EE"/>
    <w:rsid w:val="00BF0A3D"/>
    <w:rsid w:val="00C33A57"/>
    <w:rsid w:val="00C825AD"/>
    <w:rsid w:val="00CA5F2E"/>
    <w:rsid w:val="00CB79B3"/>
    <w:rsid w:val="00CD5467"/>
    <w:rsid w:val="00D41E30"/>
    <w:rsid w:val="00DE399C"/>
    <w:rsid w:val="00F0326A"/>
    <w:rsid w:val="00FD2D74"/>
    <w:rsid w:val="07A903E5"/>
    <w:rsid w:val="0B2C09D7"/>
    <w:rsid w:val="17AD766F"/>
    <w:rsid w:val="18A50591"/>
    <w:rsid w:val="419E2DFA"/>
    <w:rsid w:val="76F4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59FC48-6977-4FEA-B056-A6EF8F7B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semiHidden/>
    <w:unhideWhenUsed/>
    <w:qFormat/>
    <w:rPr>
      <w:color w:val="0000FF"/>
      <w:u w:val="single"/>
    </w:rPr>
  </w:style>
  <w:style w:type="paragraph" w:customStyle="1" w:styleId="a8">
    <w:name w:val="[基本段落]"/>
    <w:basedOn w:val="a"/>
    <w:qFormat/>
    <w:pPr>
      <w:autoSpaceDE w:val="0"/>
      <w:autoSpaceDN w:val="0"/>
      <w:adjustRightInd w:val="0"/>
      <w:spacing w:line="288" w:lineRule="auto"/>
      <w:textAlignment w:val="center"/>
    </w:pPr>
    <w:rPr>
      <w:rFonts w:ascii="华文黑体 Light" w:eastAsia="华文黑体 Light" w:cs="华文黑体 Light"/>
      <w:color w:val="000000"/>
      <w:kern w:val="0"/>
      <w:sz w:val="24"/>
      <w:szCs w:val="20"/>
      <w:lang w:val="zh-CN"/>
    </w:rPr>
  </w:style>
  <w:style w:type="paragraph" w:customStyle="1" w:styleId="a9">
    <w:name w:val="[无段落样式]"/>
    <w:qFormat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华文黑体 Light" w:eastAsia="华文黑体 Light" w:cs="华文黑体 Light"/>
      <w:color w:val="000000"/>
      <w:sz w:val="24"/>
      <w:szCs w:val="24"/>
      <w:lang w:val="zh-CN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277</Words>
  <Characters>1583</Characters>
  <Application>Microsoft Office Word</Application>
  <DocSecurity>0</DocSecurity>
  <Lines>13</Lines>
  <Paragraphs>3</Paragraphs>
  <ScaleCrop>false</ScaleCrop>
  <Company>Microsoft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省欧亚美会展-韩静</dc:creator>
  <cp:lastModifiedBy>PC</cp:lastModifiedBy>
  <cp:revision>10</cp:revision>
  <dcterms:created xsi:type="dcterms:W3CDTF">2020-08-19T02:09:00Z</dcterms:created>
  <dcterms:modified xsi:type="dcterms:W3CDTF">2020-08-27T08:22:00Z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