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AA5" w:rsidRDefault="00715AA5">
      <w:pPr>
        <w:widowControl/>
        <w:spacing w:line="700" w:lineRule="exact"/>
        <w:jc w:val="center"/>
        <w:rPr>
          <w:rFonts w:ascii="方正小标宋简体" w:eastAsia="方正小标宋简体" w:hAnsi="方正小标宋简体" w:cs="方正小标宋简体"/>
          <w:b/>
          <w:sz w:val="44"/>
          <w:szCs w:val="44"/>
        </w:rPr>
      </w:pPr>
    </w:p>
    <w:p w:rsidR="00715AA5" w:rsidRDefault="00715AA5">
      <w:pPr>
        <w:widowControl/>
        <w:spacing w:line="700" w:lineRule="exact"/>
        <w:jc w:val="center"/>
        <w:rPr>
          <w:rFonts w:ascii="方正小标宋简体" w:eastAsia="方正小标宋简体" w:hAnsi="方正小标宋简体" w:cs="方正小标宋简体"/>
          <w:b/>
          <w:sz w:val="44"/>
          <w:szCs w:val="44"/>
        </w:rPr>
      </w:pPr>
    </w:p>
    <w:p w:rsidR="004E454C" w:rsidRDefault="004E454C">
      <w:pPr>
        <w:widowControl/>
        <w:spacing w:line="600" w:lineRule="exact"/>
        <w:jc w:val="center"/>
        <w:rPr>
          <w:rFonts w:ascii="方正小标宋简体" w:eastAsia="方正小标宋简体" w:hAnsi="方正小标宋简体" w:cs="方正小标宋简体"/>
          <w:b/>
          <w:sz w:val="44"/>
          <w:szCs w:val="44"/>
        </w:rPr>
      </w:pPr>
    </w:p>
    <w:p w:rsidR="00715AA5" w:rsidRDefault="006F7DD1">
      <w:pPr>
        <w:widowControl/>
        <w:spacing w:line="60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关于举办中国山东出口商品（日本大阪）展览会暨山东文化贸易展览会的通知</w:t>
      </w:r>
    </w:p>
    <w:p w:rsidR="00715AA5" w:rsidRDefault="00715AA5">
      <w:pPr>
        <w:widowControl/>
        <w:spacing w:line="276" w:lineRule="auto"/>
        <w:jc w:val="center"/>
        <w:rPr>
          <w:rFonts w:asciiTheme="majorEastAsia" w:eastAsiaTheme="majorEastAsia" w:hAnsiTheme="majorEastAsia" w:cstheme="majorEastAsia"/>
          <w:b/>
          <w:sz w:val="44"/>
          <w:szCs w:val="44"/>
        </w:rPr>
      </w:pPr>
    </w:p>
    <w:p w:rsidR="00715AA5" w:rsidRDefault="006F7DD1">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各市商务主管部门、有关企业：</w:t>
      </w:r>
    </w:p>
    <w:p w:rsidR="00715AA5" w:rsidRDefault="00F6028C">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为深化我省与日本的经贸合作和文化交流，推进名牌战略，努力拓市场、增订单、保份额、多</w:t>
      </w:r>
      <w:proofErr w:type="gramStart"/>
      <w:r>
        <w:rPr>
          <w:rFonts w:ascii="仿宋_GB2312" w:eastAsia="仿宋_GB2312" w:hAnsi="仿宋_GB2312" w:cs="仿宋_GB2312" w:hint="eastAsia"/>
          <w:sz w:val="32"/>
          <w:szCs w:val="32"/>
        </w:rPr>
        <w:t>措</w:t>
      </w:r>
      <w:proofErr w:type="gramEnd"/>
      <w:r>
        <w:rPr>
          <w:rFonts w:ascii="仿宋_GB2312" w:eastAsia="仿宋_GB2312" w:hAnsi="仿宋_GB2312" w:cs="仿宋_GB2312" w:hint="eastAsia"/>
          <w:sz w:val="32"/>
          <w:szCs w:val="32"/>
        </w:rPr>
        <w:t>并举促进对日本出口，省商务厅将于2021年</w:t>
      </w:r>
      <w:r w:rsidR="00F64D01">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w:t>
      </w:r>
      <w:r w:rsidRPr="00450AC0">
        <w:rPr>
          <w:rFonts w:ascii="仿宋_GB2312" w:eastAsia="仿宋_GB2312" w:hAnsi="仿宋_GB2312" w:cs="仿宋_GB2312" w:hint="eastAsia"/>
          <w:sz w:val="32"/>
          <w:szCs w:val="32"/>
        </w:rPr>
        <w:t>采取“线下展品展示</w:t>
      </w:r>
      <w:r w:rsidRPr="00450AC0">
        <w:rPr>
          <w:rFonts w:ascii="仿宋_GB2312" w:eastAsia="仿宋_GB2312" w:hAnsi="仿宋_GB2312" w:cs="仿宋_GB2312"/>
          <w:sz w:val="32"/>
          <w:szCs w:val="32"/>
        </w:rPr>
        <w:t>+</w:t>
      </w:r>
      <w:r w:rsidRPr="00450AC0">
        <w:rPr>
          <w:rFonts w:ascii="仿宋_GB2312" w:eastAsia="仿宋_GB2312" w:hAnsi="仿宋_GB2312" w:cs="仿宋_GB2312" w:hint="eastAsia"/>
          <w:sz w:val="32"/>
          <w:szCs w:val="32"/>
        </w:rPr>
        <w:t>现场专业人员服务</w:t>
      </w:r>
      <w:r w:rsidRPr="00450AC0">
        <w:rPr>
          <w:rFonts w:ascii="仿宋_GB2312" w:eastAsia="仿宋_GB2312" w:hAnsi="仿宋_GB2312" w:cs="仿宋_GB2312"/>
          <w:sz w:val="32"/>
          <w:szCs w:val="32"/>
        </w:rPr>
        <w:t>+</w:t>
      </w:r>
      <w:r w:rsidRPr="00450AC0">
        <w:rPr>
          <w:rFonts w:ascii="仿宋_GB2312" w:eastAsia="仿宋_GB2312" w:hAnsi="仿宋_GB2312" w:cs="仿宋_GB2312" w:hint="eastAsia"/>
          <w:sz w:val="32"/>
          <w:szCs w:val="32"/>
        </w:rPr>
        <w:t>线上视频洽谈”的参展模式，</w:t>
      </w:r>
      <w:r>
        <w:rPr>
          <w:rFonts w:ascii="仿宋_GB2312" w:eastAsia="仿宋_GB2312" w:hAnsi="仿宋_GB2312" w:cs="仿宋_GB2312" w:hint="eastAsia"/>
          <w:sz w:val="32"/>
          <w:szCs w:val="32"/>
        </w:rPr>
        <w:t>继续在日本</w:t>
      </w:r>
      <w:r w:rsidR="00F64D01">
        <w:rPr>
          <w:rFonts w:ascii="仿宋_GB2312" w:eastAsia="仿宋_GB2312" w:hAnsi="仿宋_GB2312" w:cs="仿宋_GB2312" w:hint="eastAsia"/>
          <w:sz w:val="32"/>
          <w:szCs w:val="32"/>
        </w:rPr>
        <w:t>大阪</w:t>
      </w:r>
      <w:r>
        <w:rPr>
          <w:rFonts w:ascii="仿宋_GB2312" w:eastAsia="仿宋_GB2312" w:hAnsi="仿宋_GB2312" w:cs="仿宋_GB2312" w:hint="eastAsia"/>
          <w:sz w:val="32"/>
          <w:szCs w:val="32"/>
        </w:rPr>
        <w:t>举办第</w:t>
      </w:r>
      <w:r w:rsidR="00F64D01">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届</w:t>
      </w:r>
      <w:r w:rsidR="00F64D01">
        <w:rPr>
          <w:rFonts w:ascii="仿宋_GB2312" w:eastAsia="仿宋_GB2312" w:hAnsi="仿宋_GB2312" w:cs="仿宋_GB2312" w:hint="eastAsia"/>
          <w:sz w:val="32"/>
          <w:szCs w:val="32"/>
        </w:rPr>
        <w:t>中国</w:t>
      </w:r>
      <w:r>
        <w:rPr>
          <w:rFonts w:ascii="仿宋_GB2312" w:eastAsia="仿宋_GB2312" w:hAnsi="仿宋_GB2312" w:cs="仿宋_GB2312" w:hint="eastAsia"/>
          <w:sz w:val="32"/>
          <w:szCs w:val="32"/>
        </w:rPr>
        <w:t>山东</w:t>
      </w:r>
      <w:r w:rsidR="00CF3796">
        <w:rPr>
          <w:rFonts w:ascii="仿宋_GB2312" w:eastAsia="仿宋_GB2312" w:hAnsi="仿宋_GB2312" w:cs="仿宋_GB2312" w:hint="eastAsia"/>
          <w:sz w:val="32"/>
          <w:szCs w:val="32"/>
        </w:rPr>
        <w:t>出口商品（日本大阪）展览会暨山东文化贸易展览会</w:t>
      </w:r>
      <w:r>
        <w:rPr>
          <w:rFonts w:ascii="仿宋_GB2312" w:eastAsia="仿宋_GB2312" w:hAnsi="仿宋_GB2312" w:cs="仿宋_GB2312" w:hint="eastAsia"/>
          <w:sz w:val="32"/>
          <w:szCs w:val="32"/>
        </w:rPr>
        <w:t>，现将有关事项通知如下。</w:t>
      </w:r>
    </w:p>
    <w:p w:rsidR="00715AA5" w:rsidRDefault="006F7DD1">
      <w:pPr>
        <w:pStyle w:val="a5"/>
        <w:widowControl/>
        <w:spacing w:before="0" w:beforeAutospacing="0" w:after="0" w:afterAutospacing="0" w:line="540" w:lineRule="exact"/>
        <w:ind w:firstLineChars="200" w:firstLine="640"/>
        <w:jc w:val="both"/>
        <w:rPr>
          <w:rFonts w:ascii="黑体" w:eastAsia="黑体" w:hAnsi="黑体" w:cs="宋体"/>
          <w:color w:val="000000"/>
          <w:sz w:val="32"/>
          <w:szCs w:val="32"/>
        </w:rPr>
      </w:pPr>
      <w:r>
        <w:rPr>
          <w:rFonts w:ascii="黑体" w:eastAsia="黑体" w:hAnsi="黑体" w:cs="宋体"/>
          <w:color w:val="000000"/>
          <w:sz w:val="32"/>
          <w:szCs w:val="32"/>
        </w:rPr>
        <w:t>一、展会基本情况</w:t>
      </w:r>
    </w:p>
    <w:p w:rsidR="00715AA5" w:rsidRDefault="006F7DD1">
      <w:pPr>
        <w:pStyle w:val="a5"/>
        <w:widowControl/>
        <w:spacing w:before="0" w:beforeAutospacing="0" w:after="0" w:afterAutospacing="0" w:line="540" w:lineRule="exact"/>
        <w:ind w:firstLine="640"/>
        <w:jc w:val="both"/>
        <w:rPr>
          <w:rFonts w:ascii="仿宋_GB2312" w:eastAsia="仿宋_GB2312" w:hAnsi="仿宋" w:cs="宋体"/>
          <w:color w:val="000000"/>
          <w:sz w:val="32"/>
          <w:szCs w:val="32"/>
        </w:rPr>
      </w:pPr>
      <w:r>
        <w:rPr>
          <w:rFonts w:ascii="楷体_GB2312" w:eastAsia="楷体_GB2312" w:hAnsi="仿宋" w:cs="宋体" w:hint="eastAsia"/>
          <w:color w:val="000000"/>
          <w:sz w:val="32"/>
          <w:szCs w:val="32"/>
        </w:rPr>
        <w:t>（一）名称：</w:t>
      </w:r>
      <w:r>
        <w:rPr>
          <w:rFonts w:ascii="仿宋_GB2312" w:eastAsia="仿宋_GB2312" w:hAnsi="仿宋" w:cs="宋体" w:hint="eastAsia"/>
          <w:color w:val="000000"/>
          <w:sz w:val="32"/>
          <w:szCs w:val="32"/>
        </w:rPr>
        <w:t>中国山东出口商品（日本大阪）展览会</w:t>
      </w:r>
      <w:r>
        <w:rPr>
          <w:rFonts w:ascii="仿宋_GB2312" w:eastAsia="仿宋_GB2312" w:hAnsi="宋体" w:hint="eastAsia"/>
          <w:sz w:val="32"/>
          <w:szCs w:val="32"/>
        </w:rPr>
        <w:t>暨</w:t>
      </w:r>
    </w:p>
    <w:p w:rsidR="00715AA5" w:rsidRDefault="006F7DD1" w:rsidP="006F7DD1">
      <w:pPr>
        <w:pStyle w:val="a5"/>
        <w:widowControl/>
        <w:spacing w:before="0" w:beforeAutospacing="0" w:after="0" w:afterAutospacing="0" w:line="540" w:lineRule="exact"/>
        <w:ind w:firstLineChars="803" w:firstLine="2570"/>
        <w:jc w:val="both"/>
        <w:rPr>
          <w:rFonts w:ascii="仿宋_GB2312" w:eastAsia="仿宋_GB2312" w:hAnsi="仿宋" w:cs="宋体"/>
          <w:color w:val="000000"/>
          <w:sz w:val="32"/>
          <w:szCs w:val="32"/>
        </w:rPr>
      </w:pPr>
      <w:r>
        <w:rPr>
          <w:rFonts w:ascii="仿宋_GB2312" w:eastAsia="仿宋_GB2312" w:hAnsi="宋体" w:hint="eastAsia"/>
          <w:sz w:val="32"/>
          <w:szCs w:val="32"/>
        </w:rPr>
        <w:t>山东文化贸易展览会</w:t>
      </w:r>
    </w:p>
    <w:p w:rsidR="00715AA5" w:rsidRDefault="006F7DD1">
      <w:pPr>
        <w:pStyle w:val="a5"/>
        <w:widowControl/>
        <w:spacing w:before="0" w:beforeAutospacing="0" w:after="0" w:afterAutospacing="0" w:line="540" w:lineRule="exact"/>
        <w:ind w:firstLineChars="200" w:firstLine="640"/>
        <w:jc w:val="both"/>
        <w:rPr>
          <w:rFonts w:ascii="仿宋_GB2312" w:eastAsia="仿宋_GB2312" w:hAnsi="仿宋" w:cs="宋体"/>
          <w:color w:val="000000"/>
          <w:sz w:val="32"/>
          <w:szCs w:val="32"/>
        </w:rPr>
      </w:pPr>
      <w:r>
        <w:rPr>
          <w:rFonts w:ascii="楷体_GB2312" w:eastAsia="楷体_GB2312" w:hAnsi="仿宋" w:cs="宋体" w:hint="eastAsia"/>
          <w:color w:val="000000"/>
          <w:sz w:val="32"/>
          <w:szCs w:val="32"/>
        </w:rPr>
        <w:t>（二）时间：</w:t>
      </w:r>
      <w:r>
        <w:rPr>
          <w:rFonts w:ascii="仿宋_GB2312" w:eastAsia="仿宋_GB2312" w:hAnsi="仿宋" w:cs="宋体"/>
          <w:color w:val="000000"/>
          <w:sz w:val="32"/>
          <w:szCs w:val="32"/>
        </w:rPr>
        <w:t>20</w:t>
      </w:r>
      <w:r>
        <w:rPr>
          <w:rFonts w:ascii="仿宋_GB2312" w:eastAsia="仿宋_GB2312" w:hAnsi="仿宋" w:cs="宋体" w:hint="eastAsia"/>
          <w:color w:val="000000"/>
          <w:sz w:val="32"/>
          <w:szCs w:val="32"/>
        </w:rPr>
        <w:t>2</w:t>
      </w:r>
      <w:r w:rsidR="00CF3796">
        <w:rPr>
          <w:rFonts w:ascii="仿宋_GB2312" w:eastAsia="仿宋_GB2312" w:hAnsi="仿宋" w:cs="宋体" w:hint="eastAsia"/>
          <w:color w:val="000000"/>
          <w:sz w:val="32"/>
          <w:szCs w:val="32"/>
        </w:rPr>
        <w:t>1</w:t>
      </w:r>
      <w:r>
        <w:rPr>
          <w:rFonts w:ascii="仿宋_GB2312" w:eastAsia="仿宋_GB2312" w:hAnsi="仿宋" w:cs="宋体"/>
          <w:color w:val="000000"/>
          <w:sz w:val="32"/>
          <w:szCs w:val="32"/>
        </w:rPr>
        <w:t>年</w:t>
      </w:r>
      <w:r w:rsidR="00CF3796">
        <w:rPr>
          <w:rFonts w:ascii="仿宋_GB2312" w:eastAsia="仿宋_GB2312" w:hAnsi="仿宋" w:cs="宋体" w:hint="eastAsia"/>
          <w:color w:val="000000"/>
          <w:sz w:val="32"/>
          <w:szCs w:val="32"/>
        </w:rPr>
        <w:t>8</w:t>
      </w:r>
      <w:r>
        <w:rPr>
          <w:rFonts w:ascii="仿宋_GB2312" w:eastAsia="仿宋_GB2312" w:hAnsi="仿宋" w:cs="宋体"/>
          <w:color w:val="000000"/>
          <w:sz w:val="32"/>
          <w:szCs w:val="32"/>
        </w:rPr>
        <w:t>月</w:t>
      </w:r>
      <w:r w:rsidR="00CF3796">
        <w:rPr>
          <w:rFonts w:ascii="仿宋_GB2312" w:eastAsia="仿宋_GB2312" w:hAnsi="仿宋" w:cs="宋体" w:hint="eastAsia"/>
          <w:color w:val="000000"/>
          <w:sz w:val="32"/>
          <w:szCs w:val="32"/>
        </w:rPr>
        <w:t>3</w:t>
      </w:r>
      <w:r>
        <w:rPr>
          <w:rFonts w:ascii="仿宋_GB2312" w:eastAsia="仿宋_GB2312" w:hAnsi="仿宋" w:cs="宋体" w:hint="eastAsia"/>
          <w:color w:val="000000"/>
          <w:sz w:val="32"/>
          <w:szCs w:val="32"/>
        </w:rPr>
        <w:t>0日-</w:t>
      </w:r>
      <w:r w:rsidR="00CF3796">
        <w:rPr>
          <w:rFonts w:ascii="仿宋_GB2312" w:eastAsia="仿宋_GB2312" w:hAnsi="仿宋" w:cs="宋体" w:hint="eastAsia"/>
          <w:color w:val="000000"/>
          <w:sz w:val="32"/>
          <w:szCs w:val="32"/>
        </w:rPr>
        <w:t>9月</w:t>
      </w:r>
      <w:r>
        <w:rPr>
          <w:rFonts w:ascii="仿宋_GB2312" w:eastAsia="仿宋_GB2312" w:hAnsi="仿宋" w:cs="宋体" w:hint="eastAsia"/>
          <w:color w:val="000000"/>
          <w:sz w:val="32"/>
          <w:szCs w:val="32"/>
        </w:rPr>
        <w:t>1</w:t>
      </w:r>
      <w:r>
        <w:rPr>
          <w:rFonts w:ascii="仿宋_GB2312" w:eastAsia="仿宋_GB2312" w:hAnsi="仿宋" w:cs="宋体"/>
          <w:color w:val="000000"/>
          <w:sz w:val="32"/>
          <w:szCs w:val="32"/>
        </w:rPr>
        <w:t>日</w:t>
      </w:r>
      <w:r w:rsidR="00015350">
        <w:rPr>
          <w:rFonts w:ascii="仿宋_GB2312" w:eastAsia="仿宋_GB2312" w:hAnsi="仿宋" w:cs="宋体" w:hint="eastAsia"/>
          <w:color w:val="000000"/>
          <w:sz w:val="32"/>
          <w:szCs w:val="32"/>
        </w:rPr>
        <w:t>（三天）</w:t>
      </w:r>
    </w:p>
    <w:p w:rsidR="00715AA5" w:rsidRDefault="006F7DD1">
      <w:pPr>
        <w:pStyle w:val="a5"/>
        <w:widowControl/>
        <w:spacing w:before="0" w:beforeAutospacing="0" w:after="0" w:afterAutospacing="0" w:line="540" w:lineRule="exact"/>
        <w:ind w:firstLine="640"/>
        <w:jc w:val="both"/>
        <w:rPr>
          <w:rFonts w:ascii="仿宋_GB2312" w:eastAsia="仿宋_GB2312" w:hAnsi="仿宋" w:cs="宋体"/>
          <w:color w:val="000000"/>
          <w:sz w:val="32"/>
          <w:szCs w:val="32"/>
        </w:rPr>
      </w:pPr>
      <w:r>
        <w:rPr>
          <w:rFonts w:ascii="楷体_GB2312" w:eastAsia="楷体_GB2312" w:hAnsi="仿宋" w:cs="宋体" w:hint="eastAsia"/>
          <w:color w:val="000000"/>
          <w:sz w:val="32"/>
          <w:szCs w:val="32"/>
        </w:rPr>
        <w:t>（三）地点：</w:t>
      </w:r>
      <w:r>
        <w:rPr>
          <w:rFonts w:ascii="仿宋_GB2312" w:eastAsia="仿宋_GB2312" w:hAnsi="仿宋" w:cs="宋体"/>
          <w:color w:val="000000"/>
          <w:sz w:val="32"/>
          <w:szCs w:val="32"/>
        </w:rPr>
        <w:t>日本大阪</w:t>
      </w:r>
      <w:r w:rsidR="00F64D01">
        <w:rPr>
          <w:rFonts w:ascii="仿宋_GB2312" w:eastAsia="仿宋_GB2312" w:hAnsi="仿宋" w:cs="宋体" w:hint="eastAsia"/>
          <w:color w:val="000000"/>
          <w:sz w:val="32"/>
          <w:szCs w:val="32"/>
        </w:rPr>
        <w:t>OM</w:t>
      </w:r>
      <w:r>
        <w:rPr>
          <w:rFonts w:ascii="仿宋_GB2312" w:eastAsia="仿宋_GB2312" w:hAnsi="仿宋" w:cs="宋体"/>
          <w:color w:val="000000"/>
          <w:sz w:val="32"/>
          <w:szCs w:val="32"/>
        </w:rPr>
        <w:t>M展馆</w:t>
      </w:r>
      <w:r w:rsidR="00F64D01">
        <w:rPr>
          <w:rFonts w:ascii="仿宋_GB2312" w:eastAsia="仿宋_GB2312" w:hAnsi="仿宋" w:cs="宋体" w:hint="eastAsia"/>
          <w:color w:val="000000"/>
          <w:sz w:val="32"/>
          <w:szCs w:val="32"/>
        </w:rPr>
        <w:t>2</w:t>
      </w:r>
      <w:r>
        <w:rPr>
          <w:rFonts w:ascii="仿宋_GB2312" w:eastAsia="仿宋_GB2312" w:hAnsi="仿宋" w:cs="宋体" w:hint="eastAsia"/>
          <w:color w:val="000000"/>
          <w:sz w:val="32"/>
          <w:szCs w:val="32"/>
        </w:rPr>
        <w:t>F</w:t>
      </w:r>
    </w:p>
    <w:p w:rsidR="00715AA5" w:rsidRDefault="006F7DD1">
      <w:pPr>
        <w:pStyle w:val="a5"/>
        <w:widowControl/>
        <w:spacing w:before="0" w:beforeAutospacing="0" w:after="0" w:afterAutospacing="0" w:line="540" w:lineRule="exact"/>
        <w:ind w:firstLineChars="200" w:firstLine="640"/>
        <w:jc w:val="both"/>
        <w:rPr>
          <w:rFonts w:ascii="仿宋_GB2312" w:eastAsia="仿宋_GB2312" w:hAnsi="仿宋" w:cs="宋体"/>
          <w:color w:val="000000"/>
          <w:sz w:val="32"/>
          <w:szCs w:val="32"/>
        </w:rPr>
      </w:pPr>
      <w:r>
        <w:rPr>
          <w:rFonts w:ascii="楷体_GB2312" w:eastAsia="楷体_GB2312" w:hAnsi="仿宋" w:cs="宋体" w:hint="eastAsia"/>
          <w:color w:val="000000"/>
          <w:sz w:val="32"/>
          <w:szCs w:val="32"/>
        </w:rPr>
        <w:t>（四）展会规模：</w:t>
      </w:r>
      <w:r>
        <w:rPr>
          <w:rFonts w:ascii="仿宋_GB2312" w:eastAsia="仿宋_GB2312" w:hAnsi="仿宋" w:cs="宋体"/>
          <w:color w:val="000000"/>
          <w:sz w:val="32"/>
          <w:szCs w:val="32"/>
        </w:rPr>
        <w:t>展览面积</w:t>
      </w:r>
      <w:r>
        <w:rPr>
          <w:rFonts w:ascii="仿宋_GB2312" w:eastAsia="仿宋_GB2312" w:hAnsi="仿宋" w:cs="宋体" w:hint="eastAsia"/>
          <w:color w:val="000000"/>
          <w:sz w:val="32"/>
          <w:szCs w:val="32"/>
        </w:rPr>
        <w:t>2000余</w:t>
      </w:r>
      <w:r>
        <w:rPr>
          <w:rFonts w:ascii="仿宋_GB2312" w:eastAsia="仿宋_GB2312" w:hAnsi="仿宋" w:cs="宋体"/>
          <w:color w:val="000000"/>
          <w:sz w:val="32"/>
          <w:szCs w:val="32"/>
        </w:rPr>
        <w:t>平方米，</w:t>
      </w:r>
      <w:r>
        <w:rPr>
          <w:rFonts w:ascii="仿宋_GB2312" w:eastAsia="仿宋_GB2312" w:hAnsi="仿宋" w:cs="宋体" w:hint="eastAsia"/>
          <w:color w:val="000000"/>
          <w:sz w:val="32"/>
          <w:szCs w:val="32"/>
        </w:rPr>
        <w:t>预设</w:t>
      </w:r>
      <w:r w:rsidR="00CB4DF8">
        <w:rPr>
          <w:rFonts w:ascii="仿宋_GB2312" w:eastAsia="仿宋_GB2312" w:hAnsi="仿宋" w:cs="宋体" w:hint="eastAsia"/>
          <w:color w:val="000000"/>
          <w:sz w:val="32"/>
          <w:szCs w:val="32"/>
        </w:rPr>
        <w:t>10</w:t>
      </w:r>
      <w:r>
        <w:rPr>
          <w:rFonts w:ascii="仿宋_GB2312" w:eastAsia="仿宋_GB2312" w:hAnsi="仿宋" w:cs="宋体" w:hint="eastAsia"/>
          <w:color w:val="000000"/>
          <w:sz w:val="32"/>
          <w:szCs w:val="32"/>
        </w:rPr>
        <w:t>0</w:t>
      </w:r>
      <w:r>
        <w:rPr>
          <w:rFonts w:ascii="仿宋_GB2312" w:eastAsia="仿宋_GB2312" w:hAnsi="仿宋" w:cs="宋体"/>
          <w:color w:val="000000"/>
          <w:sz w:val="32"/>
          <w:szCs w:val="32"/>
        </w:rPr>
        <w:t>个展位，为提升展会整体形象，拟对展位进行</w:t>
      </w:r>
      <w:r>
        <w:rPr>
          <w:rFonts w:ascii="仿宋_GB2312" w:eastAsia="仿宋_GB2312" w:hAnsi="仿宋" w:cs="宋体" w:hint="eastAsia"/>
          <w:color w:val="000000"/>
          <w:sz w:val="32"/>
          <w:szCs w:val="32"/>
        </w:rPr>
        <w:t>统一搭建</w:t>
      </w:r>
      <w:r>
        <w:rPr>
          <w:rFonts w:ascii="仿宋_GB2312" w:eastAsia="仿宋_GB2312" w:hAnsi="仿宋" w:cs="宋体"/>
          <w:color w:val="000000"/>
          <w:sz w:val="32"/>
          <w:szCs w:val="32"/>
        </w:rPr>
        <w:t>。</w:t>
      </w:r>
    </w:p>
    <w:p w:rsidR="00715AA5" w:rsidRDefault="006F7DD1">
      <w:pPr>
        <w:pStyle w:val="a5"/>
        <w:widowControl/>
        <w:spacing w:before="0" w:beforeAutospacing="0" w:after="0" w:afterAutospacing="0" w:line="540" w:lineRule="exact"/>
        <w:ind w:firstLineChars="200" w:firstLine="640"/>
        <w:jc w:val="both"/>
        <w:rPr>
          <w:rFonts w:ascii="仿宋_GB2312" w:eastAsia="仿宋_GB2312" w:hAnsi="Arial" w:cs="Arial"/>
          <w:color w:val="000000"/>
          <w:sz w:val="32"/>
          <w:szCs w:val="32"/>
        </w:rPr>
      </w:pPr>
      <w:r>
        <w:rPr>
          <w:rFonts w:ascii="楷体_GB2312" w:eastAsia="楷体_GB2312" w:hAnsi="仿宋" w:cs="宋体" w:hint="eastAsia"/>
          <w:color w:val="000000"/>
          <w:sz w:val="32"/>
          <w:szCs w:val="32"/>
        </w:rPr>
        <w:t>（五）展会简介：</w:t>
      </w:r>
      <w:r>
        <w:rPr>
          <w:rFonts w:ascii="仿宋_GB2312" w:eastAsia="仿宋_GB2312" w:hAnsi="仿宋" w:cs="宋体" w:hint="eastAsia"/>
          <w:color w:val="000000"/>
          <w:sz w:val="32"/>
          <w:szCs w:val="32"/>
        </w:rPr>
        <w:t>大阪展</w:t>
      </w:r>
      <w:r>
        <w:rPr>
          <w:rFonts w:ascii="仿宋_GB2312" w:eastAsia="仿宋_GB2312" w:hAnsi="仿宋" w:cs="宋体"/>
          <w:color w:val="000000"/>
          <w:sz w:val="32"/>
          <w:szCs w:val="32"/>
        </w:rPr>
        <w:t>始办于1994年，已成功举办了</w:t>
      </w:r>
      <w:r>
        <w:rPr>
          <w:rFonts w:ascii="仿宋_GB2312" w:eastAsia="仿宋_GB2312" w:hAnsi="仿宋" w:cs="宋体" w:hint="eastAsia"/>
          <w:color w:val="000000"/>
          <w:sz w:val="32"/>
          <w:szCs w:val="32"/>
        </w:rPr>
        <w:t>2</w:t>
      </w:r>
      <w:r w:rsidR="00CF3796">
        <w:rPr>
          <w:rFonts w:ascii="仿宋_GB2312" w:eastAsia="仿宋_GB2312" w:hAnsi="仿宋" w:cs="宋体" w:hint="eastAsia"/>
          <w:color w:val="000000"/>
          <w:sz w:val="32"/>
          <w:szCs w:val="32"/>
        </w:rPr>
        <w:t>2</w:t>
      </w:r>
      <w:r>
        <w:rPr>
          <w:rFonts w:ascii="仿宋_GB2312" w:eastAsia="仿宋_GB2312" w:hAnsi="仿宋" w:cs="宋体"/>
          <w:color w:val="000000"/>
          <w:sz w:val="32"/>
          <w:szCs w:val="32"/>
        </w:rPr>
        <w:t>届，是目前我省在日本举办的规模最大的经贸活动，经过多年培育，在日本关西地区的影响力不断提升，成为我省企业开拓日本市场的重要平台。</w:t>
      </w:r>
      <w:r>
        <w:rPr>
          <w:rFonts w:ascii="仿宋_GB2312" w:eastAsia="仿宋_GB2312" w:hAnsi="Arial" w:cs="Arial" w:hint="eastAsia"/>
          <w:color w:val="000000"/>
          <w:sz w:val="32"/>
          <w:szCs w:val="32"/>
        </w:rPr>
        <w:t>从2014年起，大阪展同期举办</w:t>
      </w:r>
      <w:r>
        <w:rPr>
          <w:rFonts w:ascii="仿宋_GB2312" w:eastAsia="仿宋_GB2312" w:hAnsi="Arial" w:cs="Arial" w:hint="eastAsia"/>
          <w:color w:val="000000"/>
          <w:sz w:val="32"/>
          <w:szCs w:val="32"/>
        </w:rPr>
        <w:lastRenderedPageBreak/>
        <w:t>“</w:t>
      </w:r>
      <w:r>
        <w:rPr>
          <w:rFonts w:ascii="仿宋_GB2312" w:eastAsia="仿宋_GB2312" w:hAnsi="仿宋" w:cs="宋体" w:hint="eastAsia"/>
          <w:color w:val="000000"/>
          <w:sz w:val="32"/>
          <w:szCs w:val="32"/>
        </w:rPr>
        <w:t>山东文化贸易展</w:t>
      </w:r>
      <w:r>
        <w:rPr>
          <w:rFonts w:ascii="仿宋_GB2312" w:eastAsia="仿宋_GB2312" w:hAnsi="Arial" w:cs="Arial" w:hint="eastAsia"/>
          <w:color w:val="000000"/>
          <w:sz w:val="32"/>
          <w:szCs w:val="32"/>
        </w:rPr>
        <w:t>”</w:t>
      </w:r>
      <w:r>
        <w:rPr>
          <w:rFonts w:ascii="仿宋_GB2312" w:eastAsia="仿宋_GB2312" w:hAnsi="仿宋" w:cs="宋体" w:hint="eastAsia"/>
          <w:color w:val="000000"/>
          <w:sz w:val="32"/>
          <w:szCs w:val="32"/>
        </w:rPr>
        <w:t>，</w:t>
      </w:r>
      <w:r>
        <w:rPr>
          <w:rFonts w:ascii="仿宋_GB2312" w:eastAsia="仿宋_GB2312" w:hAnsi="Arial" w:cs="Arial" w:hint="eastAsia"/>
          <w:color w:val="000000"/>
          <w:sz w:val="32"/>
          <w:szCs w:val="32"/>
        </w:rPr>
        <w:t>推动</w:t>
      </w:r>
      <w:r>
        <w:rPr>
          <w:rFonts w:ascii="仿宋_GB2312" w:eastAsia="仿宋_GB2312" w:hAnsi="宋体" w:cs="宋体" w:hint="eastAsia"/>
          <w:sz w:val="32"/>
          <w:szCs w:val="32"/>
        </w:rPr>
        <w:t>我省文化企业、产品与服务“走出去”</w:t>
      </w:r>
      <w:r>
        <w:rPr>
          <w:rFonts w:ascii="仿宋_GB2312" w:eastAsia="仿宋_GB2312" w:hAnsi="Arial" w:cs="Arial" w:hint="eastAsia"/>
          <w:color w:val="000000"/>
          <w:sz w:val="32"/>
          <w:szCs w:val="32"/>
        </w:rPr>
        <w:t>。</w:t>
      </w:r>
    </w:p>
    <w:p w:rsidR="00715AA5" w:rsidRDefault="006F7DD1">
      <w:pPr>
        <w:pStyle w:val="a5"/>
        <w:widowControl/>
        <w:spacing w:before="0" w:beforeAutospacing="0" w:after="0" w:afterAutospacing="0" w:line="540" w:lineRule="exact"/>
        <w:ind w:firstLine="640"/>
        <w:jc w:val="both"/>
        <w:rPr>
          <w:rFonts w:ascii="仿宋_GB2312" w:eastAsia="仿宋_GB2312" w:hAnsi="仿宋" w:cs="宋体"/>
          <w:color w:val="000000"/>
          <w:sz w:val="32"/>
          <w:szCs w:val="32"/>
        </w:rPr>
      </w:pPr>
      <w:r>
        <w:rPr>
          <w:rFonts w:ascii="楷体_GB2312" w:eastAsia="楷体_GB2312" w:hAnsi="仿宋" w:cs="宋体" w:hint="eastAsia"/>
          <w:color w:val="000000"/>
          <w:sz w:val="32"/>
          <w:szCs w:val="32"/>
        </w:rPr>
        <w:t>（六）展品范围：</w:t>
      </w:r>
      <w:r>
        <w:rPr>
          <w:rFonts w:ascii="仿宋_GB2312" w:eastAsia="仿宋_GB2312" w:hAnsi="仿宋" w:cs="宋体"/>
          <w:color w:val="000000"/>
          <w:sz w:val="32"/>
          <w:szCs w:val="32"/>
        </w:rPr>
        <w:t>纺织品、服装、日用消费品</w:t>
      </w:r>
      <w:r>
        <w:rPr>
          <w:rFonts w:ascii="仿宋_GB2312" w:eastAsia="仿宋_GB2312" w:hAnsi="仿宋" w:cs="宋体" w:hint="eastAsia"/>
          <w:color w:val="000000"/>
          <w:sz w:val="32"/>
          <w:szCs w:val="32"/>
        </w:rPr>
        <w:t>、</w:t>
      </w:r>
      <w:r w:rsidR="00015350">
        <w:rPr>
          <w:rFonts w:ascii="仿宋_GB2312" w:eastAsia="仿宋_GB2312" w:hAnsi="仿宋" w:cs="宋体" w:hint="eastAsia"/>
          <w:color w:val="000000"/>
          <w:sz w:val="32"/>
          <w:szCs w:val="32"/>
        </w:rPr>
        <w:t>防疫物资、</w:t>
      </w:r>
      <w:r>
        <w:rPr>
          <w:rFonts w:ascii="仿宋_GB2312" w:eastAsia="仿宋_GB2312" w:hAnsi="仿宋" w:cs="宋体" w:hint="eastAsia"/>
          <w:color w:val="000000"/>
          <w:sz w:val="32"/>
          <w:szCs w:val="32"/>
        </w:rPr>
        <w:t>文化产品</w:t>
      </w:r>
      <w:r>
        <w:rPr>
          <w:rFonts w:ascii="仿宋_GB2312" w:eastAsia="仿宋_GB2312" w:hAnsi="仿宋" w:cs="宋体"/>
          <w:color w:val="000000"/>
          <w:sz w:val="32"/>
          <w:szCs w:val="32"/>
        </w:rPr>
        <w:t>等。</w:t>
      </w:r>
    </w:p>
    <w:p w:rsidR="00715AA5" w:rsidRDefault="006F7DD1">
      <w:pPr>
        <w:pStyle w:val="a5"/>
        <w:widowControl/>
        <w:spacing w:before="0" w:beforeAutospacing="0" w:after="0" w:afterAutospacing="0" w:line="540" w:lineRule="exact"/>
        <w:ind w:firstLine="640"/>
        <w:jc w:val="both"/>
        <w:rPr>
          <w:rFonts w:ascii="仿宋_GB2312" w:eastAsia="仿宋_GB2312" w:hAnsi="仿宋_GB2312" w:cs="仿宋_GB2312"/>
          <w:sz w:val="32"/>
          <w:szCs w:val="32"/>
        </w:rPr>
      </w:pPr>
      <w:r>
        <w:rPr>
          <w:rFonts w:ascii="楷体_GB2312" w:eastAsia="楷体_GB2312" w:hAnsi="仿宋" w:cs="宋体" w:hint="eastAsia"/>
          <w:color w:val="000000"/>
          <w:sz w:val="32"/>
          <w:szCs w:val="32"/>
        </w:rPr>
        <w:t>（七）参展费用：</w:t>
      </w:r>
      <w:r>
        <w:rPr>
          <w:rFonts w:ascii="仿宋_GB2312" w:eastAsia="仿宋_GB2312" w:hAnsi="仿宋_GB2312" w:cs="仿宋_GB2312" w:hint="eastAsia"/>
          <w:sz w:val="32"/>
          <w:szCs w:val="32"/>
        </w:rPr>
        <w:t>为支持企业共克时艰开拓市场，展位</w:t>
      </w:r>
      <w:proofErr w:type="gramStart"/>
      <w:r>
        <w:rPr>
          <w:rFonts w:ascii="仿宋_GB2312" w:eastAsia="仿宋_GB2312" w:hAnsi="仿宋_GB2312" w:cs="仿宋_GB2312" w:hint="eastAsia"/>
          <w:sz w:val="32"/>
          <w:szCs w:val="32"/>
        </w:rPr>
        <w:t>费给予</w:t>
      </w:r>
      <w:proofErr w:type="gramEnd"/>
      <w:r>
        <w:rPr>
          <w:rFonts w:ascii="仿宋_GB2312" w:eastAsia="仿宋_GB2312" w:hAnsi="仿宋_GB2312" w:cs="仿宋_GB2312" w:hint="eastAsia"/>
          <w:sz w:val="32"/>
          <w:szCs w:val="32"/>
        </w:rPr>
        <w:t>全额补贴，并且免1立方米去程的展样品运输费，其他相关费用根据实际情况另行通知。</w:t>
      </w:r>
    </w:p>
    <w:p w:rsidR="00715AA5" w:rsidRDefault="006F7DD1">
      <w:pPr>
        <w:spacing w:line="54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sz w:val="32"/>
          <w:szCs w:val="32"/>
        </w:rPr>
        <w:t>二、参展方式</w:t>
      </w:r>
    </w:p>
    <w:p w:rsidR="00715AA5" w:rsidRDefault="006F7DD1">
      <w:pPr>
        <w:spacing w:line="54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sz w:val="32"/>
          <w:szCs w:val="32"/>
        </w:rPr>
        <w:t>根据商务部、公安部、卫生</w:t>
      </w:r>
      <w:proofErr w:type="gramStart"/>
      <w:r>
        <w:rPr>
          <w:rFonts w:ascii="仿宋_GB2312" w:eastAsia="仿宋_GB2312" w:hAnsi="仿宋_GB2312" w:cs="仿宋_GB2312" w:hint="eastAsia"/>
          <w:sz w:val="32"/>
          <w:szCs w:val="32"/>
        </w:rPr>
        <w:t>健康委三部委</w:t>
      </w:r>
      <w:proofErr w:type="gramEnd"/>
      <w:r>
        <w:rPr>
          <w:rFonts w:ascii="仿宋_GB2312" w:eastAsia="仿宋_GB2312" w:hAnsi="仿宋_GB2312" w:cs="仿宋_GB2312" w:hint="eastAsia"/>
          <w:sz w:val="32"/>
          <w:szCs w:val="32"/>
        </w:rPr>
        <w:t>下发的《关于展览活动新冠肺炎疫情常态化防控工作的指导意见》（</w:t>
      </w:r>
      <w:proofErr w:type="gramStart"/>
      <w:r>
        <w:rPr>
          <w:rFonts w:ascii="仿宋_GB2312" w:eastAsia="仿宋_GB2312" w:hAnsi="仿宋_GB2312" w:cs="仿宋_GB2312" w:hint="eastAsia"/>
          <w:sz w:val="32"/>
          <w:szCs w:val="32"/>
        </w:rPr>
        <w:t>商服贸发</w:t>
      </w:r>
      <w:proofErr w:type="gramEnd"/>
      <w:r>
        <w:rPr>
          <w:rFonts w:ascii="仿宋_GB2312" w:eastAsia="仿宋_GB2312" w:hAnsi="仿宋_GB2312" w:cs="仿宋_GB2312" w:hint="eastAsia"/>
          <w:sz w:val="32"/>
          <w:szCs w:val="32"/>
        </w:rPr>
        <w:t>[2020]137号）要求，为应对新冠疫情期间关于境外签证、航班等不确定因素，本次展览会采用以下参展方式：</w:t>
      </w:r>
    </w:p>
    <w:p w:rsidR="00715AA5" w:rsidRDefault="006F7DD1">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展会为每家参展企业提供一个现场标准展位（3X3=9平方米），含展位基本搭建等设施，并配备一部IPAD或电脑（含摄像头及语音系统）用于现场线上即时交流。请各参展企业准备好参展样品，按照要求时间国内集中，统一发运至展会现场，日方负责人员根据参展企业提供的展品摆放位置图进行布展，并现场调试通讯设施，保证交流顺畅。</w:t>
      </w:r>
    </w:p>
    <w:p w:rsidR="00715AA5" w:rsidRDefault="006F7DD1">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展会期间，由日方聘服务人员负责引导到会客商进入展位，与国内参展企业展开即时即</w:t>
      </w:r>
      <w:proofErr w:type="gramStart"/>
      <w:r>
        <w:rPr>
          <w:rFonts w:ascii="仿宋_GB2312" w:eastAsia="仿宋_GB2312" w:hAnsi="仿宋_GB2312" w:cs="仿宋_GB2312" w:hint="eastAsia"/>
          <w:sz w:val="32"/>
          <w:szCs w:val="32"/>
        </w:rPr>
        <w:t>通形式</w:t>
      </w:r>
      <w:proofErr w:type="gramEnd"/>
      <w:r>
        <w:rPr>
          <w:rFonts w:ascii="仿宋_GB2312" w:eastAsia="仿宋_GB2312" w:hAnsi="仿宋_GB2312" w:cs="仿宋_GB2312" w:hint="eastAsia"/>
          <w:sz w:val="32"/>
          <w:szCs w:val="32"/>
        </w:rPr>
        <w:t>的网上视频及通话，请国内各参展企业自行配备好翻译业务人员，按照展会每天开展时间随时接待网上询价的日本客商并在线交流洽谈。</w:t>
      </w:r>
    </w:p>
    <w:p w:rsidR="00715AA5" w:rsidRDefault="006F7DD1">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根据国际形势发展需求，如开展前日本允许外国人员入境，则参展企业可自愿选择是否派员前往展会现场，自愿选择前往展会现场的人员应严格按照国家有关疫情防控要求</w:t>
      </w:r>
      <w:r>
        <w:rPr>
          <w:rFonts w:ascii="仿宋_GB2312" w:eastAsia="仿宋_GB2312" w:hAnsi="仿宋_GB2312" w:cs="仿宋_GB2312" w:hint="eastAsia"/>
          <w:sz w:val="32"/>
          <w:szCs w:val="32"/>
        </w:rPr>
        <w:lastRenderedPageBreak/>
        <w:t>和指导意见，做好防疫措施并签订有关出境参展的免责协议。不派员的企业默认使用以上网络形式参展。</w:t>
      </w:r>
    </w:p>
    <w:p w:rsidR="00715AA5" w:rsidRDefault="006F7DD1">
      <w:pPr>
        <w:spacing w:line="540" w:lineRule="exact"/>
        <w:ind w:firstLine="720"/>
        <w:rPr>
          <w:rFonts w:ascii="黑体" w:eastAsia="黑体" w:hAnsi="黑体"/>
          <w:color w:val="000000"/>
          <w:sz w:val="32"/>
          <w:szCs w:val="32"/>
        </w:rPr>
      </w:pPr>
      <w:r>
        <w:rPr>
          <w:rFonts w:ascii="黑体" w:eastAsia="黑体" w:hAnsi="黑体" w:hint="eastAsia"/>
          <w:color w:val="000000"/>
          <w:sz w:val="32"/>
          <w:szCs w:val="32"/>
        </w:rPr>
        <w:t>三、工作要求</w:t>
      </w:r>
    </w:p>
    <w:p w:rsidR="00715AA5" w:rsidRDefault="006F7DD1">
      <w:pPr>
        <w:spacing w:line="540" w:lineRule="exact"/>
        <w:ind w:firstLine="72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（一）请各市商务主管部门根据</w:t>
      </w:r>
      <w:r>
        <w:rPr>
          <w:rFonts w:ascii="仿宋_GB2312" w:eastAsia="仿宋_GB2312" w:hAnsi="仿宋_GB2312" w:cs="仿宋_GB2312" w:hint="eastAsia"/>
          <w:sz w:val="32"/>
          <w:szCs w:val="32"/>
        </w:rPr>
        <w:t>参展商品类别（附件1），</w:t>
      </w:r>
      <w:r>
        <w:rPr>
          <w:rFonts w:ascii="仿宋_GB2312" w:eastAsia="仿宋_GB2312" w:hAnsi="仿宋_GB2312" w:cs="仿宋_GB2312" w:hint="eastAsia"/>
          <w:color w:val="000000"/>
          <w:sz w:val="32"/>
          <w:szCs w:val="32"/>
        </w:rPr>
        <w:t>积极组织适合日本市场需求的优质出口企业参展，</w:t>
      </w:r>
      <w:r>
        <w:rPr>
          <w:rFonts w:ascii="仿宋_GB2312" w:eastAsia="仿宋_GB2312" w:hAnsi="仿宋_GB2312" w:cs="仿宋_GB2312" w:hint="eastAsia"/>
          <w:sz w:val="32"/>
          <w:szCs w:val="32"/>
        </w:rPr>
        <w:t>并于</w:t>
      </w:r>
      <w:r w:rsidR="00CB4DF8">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月15日前将参展报名表（附件2）发送至sdzhan@shandong.cn</w:t>
      </w:r>
    </w:p>
    <w:p w:rsidR="00715AA5" w:rsidRDefault="006F7DD1">
      <w:pPr>
        <w:spacing w:line="540" w:lineRule="exact"/>
        <w:ind w:firstLine="72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（二）请有关单位、参展企业在展会期间严格执行此次展览疫情防控预案（附件3），加强对企业的展前培训，进一步细化、优化和完善各项疫情防控措施，确保展会举办安全。</w:t>
      </w:r>
    </w:p>
    <w:p w:rsidR="00715AA5" w:rsidRDefault="006F7DD1">
      <w:pPr>
        <w:spacing w:line="600" w:lineRule="exact"/>
        <w:ind w:firstLine="720"/>
        <w:rPr>
          <w:rFonts w:ascii="黑体" w:eastAsia="黑体" w:hAnsi="黑体"/>
          <w:color w:val="000000"/>
          <w:sz w:val="32"/>
          <w:szCs w:val="32"/>
        </w:rPr>
      </w:pPr>
      <w:r>
        <w:rPr>
          <w:rFonts w:ascii="黑体" w:eastAsia="黑体" w:hAnsi="黑体" w:hint="eastAsia"/>
          <w:color w:val="000000"/>
          <w:sz w:val="32"/>
          <w:szCs w:val="32"/>
        </w:rPr>
        <w:t>四、</w:t>
      </w:r>
      <w:r>
        <w:rPr>
          <w:rFonts w:ascii="黑体" w:eastAsia="黑体" w:hAnsi="黑体" w:cs="宋体" w:hint="eastAsia"/>
          <w:color w:val="000000"/>
          <w:sz w:val="32"/>
          <w:szCs w:val="32"/>
        </w:rPr>
        <w:t>联系方式</w:t>
      </w:r>
    </w:p>
    <w:p w:rsidR="00715AA5" w:rsidRDefault="006F7D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（一）省商务厅外贸处</w:t>
      </w:r>
    </w:p>
    <w:p w:rsidR="00715AA5" w:rsidRDefault="006F7DD1">
      <w:pPr>
        <w:spacing w:line="600" w:lineRule="exact"/>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联系人：陈海洋  刘新宇</w:t>
      </w:r>
    </w:p>
    <w:p w:rsidR="00715AA5" w:rsidRDefault="006F7DD1">
      <w:pPr>
        <w:spacing w:line="600" w:lineRule="exact"/>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电  话：0531-89013750 8901</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5</w:t>
      </w:r>
      <w:r>
        <w:rPr>
          <w:rFonts w:ascii="仿宋_GB2312" w:eastAsia="仿宋_GB2312" w:hAnsi="仿宋_GB2312" w:cs="仿宋_GB2312"/>
          <w:sz w:val="32"/>
          <w:szCs w:val="32"/>
        </w:rPr>
        <w:t>10</w:t>
      </w:r>
    </w:p>
    <w:p w:rsidR="00715AA5" w:rsidRDefault="006F7D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（二）山东省欧亚美会议展览有限公司</w:t>
      </w:r>
    </w:p>
    <w:p w:rsidR="00715AA5" w:rsidRDefault="006F7DD1">
      <w:pPr>
        <w:spacing w:line="600" w:lineRule="exact"/>
        <w:ind w:firstLineChars="500" w:firstLine="1600"/>
        <w:rPr>
          <w:rFonts w:ascii="仿宋_GB2312" w:eastAsia="仿宋_GB2312" w:hAnsi="仿宋_GB2312" w:cs="仿宋_GB2312"/>
          <w:sz w:val="32"/>
          <w:szCs w:val="32"/>
        </w:rPr>
      </w:pPr>
      <w:r>
        <w:rPr>
          <w:rFonts w:ascii="仿宋_GB2312" w:eastAsia="仿宋_GB2312" w:hAnsi="仿宋_GB2312" w:cs="仿宋_GB2312"/>
          <w:sz w:val="32"/>
          <w:szCs w:val="32"/>
        </w:rPr>
        <w:t>联系人</w:t>
      </w:r>
      <w:r>
        <w:rPr>
          <w:rFonts w:ascii="仿宋_GB2312" w:eastAsia="仿宋_GB2312" w:hAnsi="仿宋_GB2312" w:cs="仿宋_GB2312" w:hint="eastAsia"/>
          <w:sz w:val="32"/>
          <w:szCs w:val="32"/>
        </w:rPr>
        <w:t>：韩  静   邢莹莹</w:t>
      </w:r>
    </w:p>
    <w:p w:rsidR="00715AA5" w:rsidRDefault="006F7DD1">
      <w:pPr>
        <w:spacing w:line="600" w:lineRule="exact"/>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电  话：0532-89093872   89093820</w:t>
      </w:r>
    </w:p>
    <w:p w:rsidR="00715AA5" w:rsidRDefault="006F7D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附件：1.参展商品类别</w:t>
      </w:r>
    </w:p>
    <w:p w:rsidR="00715AA5" w:rsidRDefault="006F7DD1">
      <w:pPr>
        <w:spacing w:line="600" w:lineRule="exact"/>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2.参展报名表</w:t>
      </w:r>
    </w:p>
    <w:p w:rsidR="00715AA5" w:rsidRDefault="006F7DD1">
      <w:pPr>
        <w:spacing w:line="600" w:lineRule="exact"/>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color w:val="000000"/>
          <w:sz w:val="32"/>
          <w:szCs w:val="32"/>
        </w:rPr>
        <w:t>疫情防控预案</w:t>
      </w:r>
    </w:p>
    <w:p w:rsidR="00715AA5" w:rsidRDefault="00715AA5">
      <w:pPr>
        <w:spacing w:line="600" w:lineRule="exact"/>
        <w:ind w:firstLineChars="200" w:firstLine="640"/>
        <w:rPr>
          <w:rFonts w:ascii="仿宋_GB2312" w:eastAsia="仿宋_GB2312" w:hAnsi="仿宋_GB2312" w:cs="仿宋_GB2312"/>
          <w:sz w:val="32"/>
          <w:szCs w:val="32"/>
        </w:rPr>
      </w:pPr>
    </w:p>
    <w:p w:rsidR="00715AA5" w:rsidRDefault="006F7DD1">
      <w:pPr>
        <w:widowControl/>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山东省商务厅  </w:t>
      </w:r>
    </w:p>
    <w:p w:rsidR="00715AA5" w:rsidRDefault="006F7DD1">
      <w:pPr>
        <w:widowControl/>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202</w:t>
      </w:r>
      <w:r w:rsidR="00CF3796">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 xml:space="preserve">年 </w:t>
      </w:r>
      <w:r w:rsidR="00CF3796">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 xml:space="preserve"> 月</w:t>
      </w:r>
      <w:r w:rsidR="00323006">
        <w:rPr>
          <w:rFonts w:ascii="仿宋_GB2312" w:eastAsia="仿宋_GB2312" w:hAnsi="仿宋_GB2312" w:cs="仿宋_GB2312"/>
          <w:sz w:val="32"/>
          <w:szCs w:val="32"/>
        </w:rPr>
        <w:t>6</w:t>
      </w:r>
      <w:bookmarkStart w:id="0" w:name="_GoBack"/>
      <w:bookmarkEnd w:id="0"/>
      <w:r>
        <w:rPr>
          <w:rFonts w:ascii="仿宋_GB2312" w:eastAsia="仿宋_GB2312" w:hAnsi="仿宋_GB2312" w:cs="仿宋_GB2312" w:hint="eastAsia"/>
          <w:sz w:val="32"/>
          <w:szCs w:val="32"/>
        </w:rPr>
        <w:t xml:space="preserve">日       </w:t>
      </w:r>
    </w:p>
    <w:p w:rsidR="00715AA5" w:rsidRDefault="006F7DD1">
      <w:pPr>
        <w:rPr>
          <w:rFonts w:ascii="黑体" w:eastAsia="黑体" w:hAnsi="黑体" w:cs="宋体"/>
          <w:color w:val="000000"/>
          <w:sz w:val="32"/>
          <w:szCs w:val="32"/>
        </w:rPr>
      </w:pPr>
      <w:r>
        <w:rPr>
          <w:rFonts w:ascii="黑体" w:eastAsia="黑体" w:hAnsi="黑体" w:cs="宋体" w:hint="eastAsia"/>
          <w:color w:val="000000"/>
          <w:sz w:val="32"/>
          <w:szCs w:val="32"/>
        </w:rPr>
        <w:br w:type="page"/>
      </w:r>
    </w:p>
    <w:p w:rsidR="00715AA5" w:rsidRDefault="006F7DD1">
      <w:pPr>
        <w:spacing w:line="610" w:lineRule="exact"/>
        <w:rPr>
          <w:rFonts w:ascii="黑体" w:eastAsia="黑体" w:hAnsi="黑体" w:cs="宋体"/>
          <w:color w:val="000000"/>
          <w:sz w:val="32"/>
          <w:szCs w:val="32"/>
        </w:rPr>
      </w:pPr>
      <w:r>
        <w:rPr>
          <w:rFonts w:ascii="黑体" w:eastAsia="黑体" w:hAnsi="黑体" w:cs="宋体" w:hint="eastAsia"/>
          <w:color w:val="000000"/>
          <w:sz w:val="32"/>
          <w:szCs w:val="32"/>
        </w:rPr>
        <w:lastRenderedPageBreak/>
        <w:t>附件1</w:t>
      </w:r>
    </w:p>
    <w:p w:rsidR="00715AA5" w:rsidRDefault="006F7DD1">
      <w:pPr>
        <w:spacing w:line="490" w:lineRule="exact"/>
        <w:jc w:val="center"/>
        <w:rPr>
          <w:rFonts w:asciiTheme="majorEastAsia" w:eastAsiaTheme="majorEastAsia" w:hAnsiTheme="majorEastAsia" w:cs="宋体"/>
          <w:b/>
          <w:sz w:val="30"/>
          <w:szCs w:val="30"/>
        </w:rPr>
      </w:pPr>
      <w:r>
        <w:rPr>
          <w:rFonts w:asciiTheme="majorEastAsia" w:eastAsiaTheme="majorEastAsia" w:hAnsiTheme="majorEastAsia" w:cs="宋体" w:hint="eastAsia"/>
          <w:b/>
          <w:sz w:val="30"/>
          <w:szCs w:val="30"/>
        </w:rPr>
        <w:t>中国山东出口商品（日本大阪）展览会暨</w:t>
      </w:r>
    </w:p>
    <w:p w:rsidR="00715AA5" w:rsidRDefault="006F7DD1">
      <w:pPr>
        <w:spacing w:line="490" w:lineRule="exact"/>
        <w:jc w:val="center"/>
        <w:rPr>
          <w:rFonts w:asciiTheme="majorEastAsia" w:eastAsiaTheme="majorEastAsia" w:hAnsiTheme="majorEastAsia" w:cs="宋体"/>
          <w:b/>
          <w:sz w:val="30"/>
          <w:szCs w:val="30"/>
        </w:rPr>
      </w:pPr>
      <w:r>
        <w:rPr>
          <w:rFonts w:asciiTheme="majorEastAsia" w:eastAsiaTheme="majorEastAsia" w:hAnsiTheme="majorEastAsia" w:cs="宋体" w:hint="eastAsia"/>
          <w:b/>
          <w:sz w:val="30"/>
          <w:szCs w:val="30"/>
        </w:rPr>
        <w:t>山东文化贸易展览会展品类别</w:t>
      </w:r>
    </w:p>
    <w:p w:rsidR="00715AA5" w:rsidRDefault="006F7DD1">
      <w:pPr>
        <w:spacing w:line="490" w:lineRule="exact"/>
        <w:jc w:val="center"/>
        <w:rPr>
          <w:rFonts w:cs="Calibri"/>
          <w:szCs w:val="32"/>
        </w:rPr>
      </w:pPr>
      <w:r>
        <w:rPr>
          <w:rStyle w:val="a6"/>
          <w:rFonts w:cs="宋体" w:hint="eastAsia"/>
          <w:szCs w:val="32"/>
        </w:rPr>
        <w:t>纺织服装服饰类</w:t>
      </w:r>
    </w:p>
    <w:p w:rsidR="00715AA5" w:rsidRDefault="006F7DD1">
      <w:pPr>
        <w:spacing w:line="490" w:lineRule="exact"/>
        <w:rPr>
          <w:rFonts w:ascii="宋体" w:hAnsi="宋体" w:cs="宋体"/>
          <w:sz w:val="24"/>
          <w:szCs w:val="24"/>
        </w:rPr>
      </w:pPr>
      <w:r>
        <w:rPr>
          <w:rFonts w:ascii="宋体" w:hAnsi="宋体" w:cs="宋体" w:hint="eastAsia"/>
          <w:b/>
          <w:sz w:val="24"/>
          <w:szCs w:val="24"/>
        </w:rPr>
        <w:t>家用纺织品</w:t>
      </w:r>
    </w:p>
    <w:p w:rsidR="00715AA5" w:rsidRDefault="006F7DD1">
      <w:pPr>
        <w:numPr>
          <w:ilvl w:val="0"/>
          <w:numId w:val="1"/>
        </w:numPr>
        <w:tabs>
          <w:tab w:val="left" w:pos="720"/>
        </w:tabs>
        <w:snapToGrid w:val="0"/>
        <w:spacing w:line="490" w:lineRule="exact"/>
        <w:ind w:left="375" w:firstLine="0"/>
        <w:rPr>
          <w:rFonts w:ascii="宋体" w:hAnsi="宋体" w:cs="宋体"/>
          <w:sz w:val="24"/>
          <w:szCs w:val="24"/>
        </w:rPr>
      </w:pPr>
      <w:r>
        <w:rPr>
          <w:rFonts w:ascii="宋体" w:hAnsi="宋体" w:cs="宋体" w:hint="eastAsia"/>
          <w:sz w:val="24"/>
          <w:szCs w:val="24"/>
        </w:rPr>
        <w:t xml:space="preserve">床上用品：毛毯，被褥，床单，床套，床垫，毛巾被，枕头，枕套，靠垫，蚊帐等 </w:t>
      </w:r>
    </w:p>
    <w:p w:rsidR="00715AA5" w:rsidRDefault="006F7DD1">
      <w:pPr>
        <w:numPr>
          <w:ilvl w:val="0"/>
          <w:numId w:val="1"/>
        </w:numPr>
        <w:tabs>
          <w:tab w:val="left" w:pos="720"/>
        </w:tabs>
        <w:snapToGrid w:val="0"/>
        <w:spacing w:line="490" w:lineRule="exact"/>
        <w:ind w:left="375" w:firstLine="0"/>
        <w:jc w:val="left"/>
        <w:rPr>
          <w:rFonts w:ascii="宋体" w:hAnsi="宋体" w:cs="宋体"/>
          <w:sz w:val="24"/>
          <w:szCs w:val="24"/>
        </w:rPr>
      </w:pPr>
      <w:r>
        <w:rPr>
          <w:rFonts w:ascii="宋体" w:hAnsi="宋体" w:cs="宋体" w:hint="eastAsia"/>
          <w:sz w:val="24"/>
          <w:szCs w:val="24"/>
        </w:rPr>
        <w:t xml:space="preserve">家居装饰用纺织品：装饰布，墙布，窗帘布，遮阳布，家具布，沙发套等 </w:t>
      </w:r>
    </w:p>
    <w:p w:rsidR="00715AA5" w:rsidRDefault="006F7DD1">
      <w:pPr>
        <w:numPr>
          <w:ilvl w:val="0"/>
          <w:numId w:val="1"/>
        </w:numPr>
        <w:tabs>
          <w:tab w:val="left" w:pos="720"/>
        </w:tabs>
        <w:snapToGrid w:val="0"/>
        <w:spacing w:line="490" w:lineRule="exact"/>
        <w:ind w:left="375" w:firstLine="0"/>
        <w:jc w:val="left"/>
        <w:rPr>
          <w:rFonts w:ascii="宋体" w:hAnsi="宋体" w:cs="宋体"/>
          <w:sz w:val="24"/>
          <w:szCs w:val="24"/>
        </w:rPr>
      </w:pPr>
      <w:r>
        <w:rPr>
          <w:rFonts w:ascii="宋体" w:hAnsi="宋体" w:cs="宋体" w:hint="eastAsia"/>
          <w:sz w:val="24"/>
          <w:szCs w:val="24"/>
        </w:rPr>
        <w:t xml:space="preserve">浴室用纺织品：浴帘，毛巾，面巾，浴巾，沙滩巾，马桶盖罩等 </w:t>
      </w:r>
    </w:p>
    <w:p w:rsidR="00715AA5" w:rsidRDefault="006F7DD1">
      <w:pPr>
        <w:numPr>
          <w:ilvl w:val="0"/>
          <w:numId w:val="1"/>
        </w:numPr>
        <w:tabs>
          <w:tab w:val="left" w:pos="720"/>
        </w:tabs>
        <w:snapToGrid w:val="0"/>
        <w:spacing w:line="490" w:lineRule="exact"/>
        <w:ind w:left="375" w:firstLine="0"/>
        <w:rPr>
          <w:rFonts w:ascii="宋体" w:hAnsi="宋体" w:cs="宋体"/>
          <w:sz w:val="24"/>
          <w:szCs w:val="24"/>
        </w:rPr>
      </w:pPr>
      <w:r>
        <w:rPr>
          <w:rFonts w:ascii="宋体" w:hAnsi="宋体" w:cs="宋体" w:hint="eastAsia"/>
          <w:sz w:val="24"/>
          <w:szCs w:val="24"/>
        </w:rPr>
        <w:t xml:space="preserve">餐桌、厨房用纺织品：餐桌布，餐桌垫，餐巾，围裙，抹布，微波炉手套，其它厨房用纺织品 </w:t>
      </w:r>
    </w:p>
    <w:p w:rsidR="00715AA5" w:rsidRDefault="006F7DD1">
      <w:pPr>
        <w:numPr>
          <w:ilvl w:val="0"/>
          <w:numId w:val="1"/>
        </w:numPr>
        <w:tabs>
          <w:tab w:val="left" w:pos="720"/>
        </w:tabs>
        <w:snapToGrid w:val="0"/>
        <w:spacing w:line="490" w:lineRule="exact"/>
        <w:ind w:left="375" w:firstLine="0"/>
        <w:jc w:val="left"/>
        <w:rPr>
          <w:rFonts w:ascii="宋体" w:hAnsi="宋体" w:cs="宋体"/>
          <w:sz w:val="24"/>
          <w:szCs w:val="24"/>
        </w:rPr>
      </w:pPr>
      <w:r>
        <w:rPr>
          <w:rFonts w:ascii="宋体" w:hAnsi="宋体" w:cs="宋体" w:hint="eastAsia"/>
          <w:sz w:val="24"/>
          <w:szCs w:val="24"/>
        </w:rPr>
        <w:t>其他：地垫，清洁用纺织品，旗帜，流苏等</w:t>
      </w:r>
    </w:p>
    <w:p w:rsidR="00715AA5" w:rsidRDefault="006F7DD1">
      <w:pPr>
        <w:spacing w:line="490" w:lineRule="exact"/>
        <w:rPr>
          <w:rFonts w:ascii="宋体" w:hAnsi="宋体" w:cs="宋体"/>
          <w:sz w:val="24"/>
          <w:szCs w:val="24"/>
        </w:rPr>
      </w:pPr>
      <w:r>
        <w:rPr>
          <w:rFonts w:ascii="宋体" w:hAnsi="宋体" w:cs="宋体" w:hint="eastAsia"/>
          <w:b/>
          <w:sz w:val="24"/>
          <w:szCs w:val="24"/>
        </w:rPr>
        <w:t>纺织原料面料</w:t>
      </w:r>
    </w:p>
    <w:p w:rsidR="00715AA5" w:rsidRDefault="006F7DD1">
      <w:pPr>
        <w:numPr>
          <w:ilvl w:val="0"/>
          <w:numId w:val="2"/>
        </w:numPr>
        <w:snapToGrid w:val="0"/>
        <w:spacing w:line="490" w:lineRule="exact"/>
        <w:ind w:left="375" w:firstLine="0"/>
        <w:jc w:val="left"/>
        <w:rPr>
          <w:rFonts w:ascii="宋体" w:hAnsi="宋体" w:cs="宋体"/>
          <w:sz w:val="24"/>
          <w:szCs w:val="24"/>
        </w:rPr>
      </w:pPr>
      <w:r>
        <w:rPr>
          <w:rFonts w:ascii="宋体" w:hAnsi="宋体" w:cs="宋体" w:hint="eastAsia"/>
          <w:sz w:val="24"/>
          <w:szCs w:val="24"/>
        </w:rPr>
        <w:t xml:space="preserve">面料：棉/混纺，化纤/混纺，麻/混纺，丝/人造丝面料，毛/人造毛面料，特种机织物，无纺织物，工业用布等 </w:t>
      </w:r>
    </w:p>
    <w:p w:rsidR="00715AA5" w:rsidRDefault="006F7DD1">
      <w:pPr>
        <w:numPr>
          <w:ilvl w:val="0"/>
          <w:numId w:val="2"/>
        </w:numPr>
        <w:snapToGrid w:val="0"/>
        <w:spacing w:line="490" w:lineRule="exact"/>
        <w:ind w:left="375" w:firstLine="0"/>
        <w:jc w:val="left"/>
        <w:rPr>
          <w:rFonts w:ascii="宋体" w:hAnsi="宋体" w:cs="宋体"/>
          <w:sz w:val="24"/>
          <w:szCs w:val="24"/>
        </w:rPr>
      </w:pPr>
      <w:r>
        <w:rPr>
          <w:rFonts w:ascii="宋体" w:hAnsi="宋体" w:cs="宋体" w:hint="eastAsia"/>
          <w:sz w:val="24"/>
          <w:szCs w:val="24"/>
        </w:rPr>
        <w:t>纤维和纱线</w:t>
      </w:r>
      <w:r>
        <w:rPr>
          <w:rFonts w:ascii="宋体" w:hAnsi="宋体" w:cs="宋体" w:hint="eastAsia"/>
          <w:sz w:val="24"/>
          <w:szCs w:val="24"/>
        </w:rPr>
        <w:br/>
        <w:t>纤维：植物纤维，动物纤维，人造纤维，合成纤维，无机/矿物纤维，化学纤维等</w:t>
      </w:r>
      <w:r>
        <w:rPr>
          <w:rFonts w:ascii="宋体" w:hAnsi="宋体" w:cs="宋体" w:hint="eastAsia"/>
          <w:sz w:val="24"/>
          <w:szCs w:val="24"/>
        </w:rPr>
        <w:br/>
        <w:t xml:space="preserve">纱线：棉纱/混纺，麻纱/混纺，毛纱/混纺，化纤纱/混纺等 </w:t>
      </w:r>
    </w:p>
    <w:p w:rsidR="00715AA5" w:rsidRDefault="006F7DD1">
      <w:pPr>
        <w:numPr>
          <w:ilvl w:val="0"/>
          <w:numId w:val="2"/>
        </w:numPr>
        <w:snapToGrid w:val="0"/>
        <w:spacing w:line="490" w:lineRule="exact"/>
        <w:ind w:left="375" w:firstLine="0"/>
        <w:jc w:val="left"/>
        <w:rPr>
          <w:rFonts w:ascii="宋体" w:hAnsi="宋体" w:cs="宋体"/>
          <w:sz w:val="24"/>
          <w:szCs w:val="24"/>
        </w:rPr>
      </w:pPr>
      <w:r>
        <w:rPr>
          <w:rFonts w:ascii="宋体" w:hAnsi="宋体" w:cs="宋体" w:hint="eastAsia"/>
          <w:sz w:val="24"/>
          <w:szCs w:val="24"/>
        </w:rPr>
        <w:t>其他：服装辅料等</w:t>
      </w:r>
    </w:p>
    <w:p w:rsidR="00715AA5" w:rsidRDefault="006F7DD1">
      <w:pPr>
        <w:spacing w:line="490" w:lineRule="exact"/>
        <w:rPr>
          <w:rFonts w:ascii="宋体" w:hAnsi="宋体" w:cs="宋体"/>
          <w:sz w:val="24"/>
          <w:szCs w:val="24"/>
        </w:rPr>
      </w:pPr>
      <w:r>
        <w:rPr>
          <w:rFonts w:ascii="宋体" w:hAnsi="宋体" w:cs="宋体" w:hint="eastAsia"/>
          <w:b/>
          <w:sz w:val="24"/>
          <w:szCs w:val="24"/>
        </w:rPr>
        <w:t>地毯及挂毯</w:t>
      </w:r>
    </w:p>
    <w:p w:rsidR="00715AA5" w:rsidRDefault="006F7DD1">
      <w:pPr>
        <w:numPr>
          <w:ilvl w:val="0"/>
          <w:numId w:val="3"/>
        </w:numPr>
        <w:snapToGrid w:val="0"/>
        <w:spacing w:line="490" w:lineRule="exact"/>
        <w:ind w:left="375" w:firstLine="0"/>
        <w:jc w:val="left"/>
        <w:rPr>
          <w:rFonts w:ascii="宋体" w:hAnsi="宋体" w:cs="宋体"/>
          <w:sz w:val="24"/>
          <w:szCs w:val="24"/>
        </w:rPr>
      </w:pPr>
      <w:r>
        <w:rPr>
          <w:rFonts w:ascii="宋体" w:hAnsi="宋体" w:cs="宋体" w:hint="eastAsia"/>
          <w:sz w:val="24"/>
          <w:szCs w:val="24"/>
        </w:rPr>
        <w:t xml:space="preserve">机制地毯 </w:t>
      </w:r>
    </w:p>
    <w:p w:rsidR="00715AA5" w:rsidRDefault="006F7DD1">
      <w:pPr>
        <w:numPr>
          <w:ilvl w:val="0"/>
          <w:numId w:val="3"/>
        </w:numPr>
        <w:snapToGrid w:val="0"/>
        <w:spacing w:line="490" w:lineRule="exact"/>
        <w:ind w:left="375" w:firstLine="0"/>
        <w:jc w:val="left"/>
        <w:rPr>
          <w:rFonts w:ascii="宋体" w:hAnsi="宋体" w:cs="宋体"/>
          <w:sz w:val="24"/>
          <w:szCs w:val="24"/>
        </w:rPr>
      </w:pPr>
      <w:r>
        <w:rPr>
          <w:rFonts w:ascii="宋体" w:hAnsi="宋体" w:cs="宋体" w:hint="eastAsia"/>
          <w:sz w:val="24"/>
          <w:szCs w:val="24"/>
        </w:rPr>
        <w:t>手工地毯：丝织地毯，羊毛打结地毯，</w:t>
      </w:r>
      <w:proofErr w:type="gramStart"/>
      <w:r>
        <w:rPr>
          <w:rFonts w:ascii="宋体" w:hAnsi="宋体" w:cs="宋体" w:hint="eastAsia"/>
          <w:sz w:val="24"/>
          <w:szCs w:val="24"/>
        </w:rPr>
        <w:t>胶背地毯</w:t>
      </w:r>
      <w:proofErr w:type="gramEnd"/>
      <w:r>
        <w:rPr>
          <w:rFonts w:ascii="宋体" w:hAnsi="宋体" w:cs="宋体" w:hint="eastAsia"/>
          <w:sz w:val="24"/>
          <w:szCs w:val="24"/>
        </w:rPr>
        <w:t xml:space="preserve">，其他手工地毯 </w:t>
      </w:r>
    </w:p>
    <w:p w:rsidR="00715AA5" w:rsidRDefault="006F7DD1">
      <w:pPr>
        <w:numPr>
          <w:ilvl w:val="0"/>
          <w:numId w:val="3"/>
        </w:numPr>
        <w:snapToGrid w:val="0"/>
        <w:spacing w:line="490" w:lineRule="exact"/>
        <w:ind w:left="375" w:firstLine="0"/>
        <w:jc w:val="left"/>
        <w:rPr>
          <w:rFonts w:ascii="宋体" w:hAnsi="宋体" w:cs="宋体"/>
          <w:sz w:val="24"/>
          <w:szCs w:val="24"/>
        </w:rPr>
      </w:pPr>
      <w:r>
        <w:rPr>
          <w:rFonts w:ascii="宋体" w:hAnsi="宋体" w:cs="宋体" w:hint="eastAsia"/>
          <w:sz w:val="24"/>
          <w:szCs w:val="24"/>
        </w:rPr>
        <w:t xml:space="preserve">挂毯 </w:t>
      </w:r>
    </w:p>
    <w:p w:rsidR="00715AA5" w:rsidRDefault="006F7DD1">
      <w:pPr>
        <w:spacing w:line="490" w:lineRule="exact"/>
        <w:rPr>
          <w:rFonts w:ascii="宋体" w:hAnsi="宋体" w:cs="宋体"/>
          <w:sz w:val="24"/>
          <w:szCs w:val="24"/>
        </w:rPr>
      </w:pPr>
      <w:r>
        <w:rPr>
          <w:rFonts w:ascii="宋体" w:hAnsi="宋体" w:cs="宋体" w:hint="eastAsia"/>
          <w:b/>
          <w:sz w:val="24"/>
          <w:szCs w:val="24"/>
        </w:rPr>
        <w:t>男女装</w:t>
      </w:r>
    </w:p>
    <w:p w:rsidR="00715AA5" w:rsidRDefault="006F7DD1">
      <w:pPr>
        <w:numPr>
          <w:ilvl w:val="0"/>
          <w:numId w:val="4"/>
        </w:numPr>
        <w:snapToGrid w:val="0"/>
        <w:spacing w:line="490" w:lineRule="exact"/>
        <w:ind w:left="375" w:firstLine="0"/>
        <w:jc w:val="left"/>
        <w:rPr>
          <w:rFonts w:ascii="宋体" w:hAnsi="宋体" w:cs="宋体"/>
          <w:sz w:val="24"/>
          <w:szCs w:val="24"/>
        </w:rPr>
      </w:pPr>
      <w:r>
        <w:rPr>
          <w:rFonts w:ascii="宋体" w:hAnsi="宋体" w:cs="宋体" w:hint="eastAsia"/>
          <w:sz w:val="24"/>
          <w:szCs w:val="24"/>
        </w:rPr>
        <w:t xml:space="preserve">女装：女士衬衫，裙，裤，马甲，套装，外套，毛衣 </w:t>
      </w:r>
    </w:p>
    <w:p w:rsidR="00715AA5" w:rsidRDefault="006F7DD1">
      <w:pPr>
        <w:numPr>
          <w:ilvl w:val="0"/>
          <w:numId w:val="4"/>
        </w:numPr>
        <w:snapToGrid w:val="0"/>
        <w:spacing w:line="490" w:lineRule="exact"/>
        <w:ind w:left="375" w:firstLine="0"/>
        <w:jc w:val="left"/>
        <w:rPr>
          <w:rFonts w:ascii="宋体" w:hAnsi="宋体" w:cs="宋体"/>
          <w:sz w:val="24"/>
          <w:szCs w:val="24"/>
        </w:rPr>
      </w:pPr>
      <w:r>
        <w:rPr>
          <w:rFonts w:ascii="宋体" w:hAnsi="宋体" w:cs="宋体" w:hint="eastAsia"/>
          <w:sz w:val="24"/>
          <w:szCs w:val="24"/>
        </w:rPr>
        <w:t xml:space="preserve">男装：男士西服上装，西裤，衬衫，马甲，套装，毛衣 </w:t>
      </w:r>
    </w:p>
    <w:p w:rsidR="00715AA5" w:rsidRDefault="006F7DD1">
      <w:pPr>
        <w:numPr>
          <w:ilvl w:val="0"/>
          <w:numId w:val="4"/>
        </w:numPr>
        <w:snapToGrid w:val="0"/>
        <w:spacing w:line="490" w:lineRule="exact"/>
        <w:ind w:left="375" w:firstLine="0"/>
        <w:jc w:val="left"/>
        <w:rPr>
          <w:rFonts w:ascii="宋体" w:hAnsi="宋体" w:cs="宋体"/>
          <w:sz w:val="24"/>
          <w:szCs w:val="24"/>
        </w:rPr>
      </w:pPr>
      <w:r>
        <w:rPr>
          <w:rFonts w:ascii="宋体" w:hAnsi="宋体" w:cs="宋体" w:hint="eastAsia"/>
          <w:sz w:val="24"/>
          <w:szCs w:val="24"/>
        </w:rPr>
        <w:lastRenderedPageBreak/>
        <w:t xml:space="preserve">婚纱、礼服：结婚礼服，酒会时装，晚装 </w:t>
      </w:r>
    </w:p>
    <w:p w:rsidR="00715AA5" w:rsidRDefault="006F7DD1">
      <w:pPr>
        <w:spacing w:line="490" w:lineRule="exact"/>
        <w:rPr>
          <w:rFonts w:ascii="宋体" w:hAnsi="宋体" w:cs="宋体"/>
          <w:sz w:val="24"/>
          <w:szCs w:val="24"/>
        </w:rPr>
      </w:pPr>
      <w:r>
        <w:rPr>
          <w:rFonts w:ascii="宋体" w:hAnsi="宋体" w:cs="宋体" w:hint="eastAsia"/>
          <w:b/>
          <w:sz w:val="24"/>
          <w:szCs w:val="24"/>
        </w:rPr>
        <w:t>童装</w:t>
      </w:r>
    </w:p>
    <w:p w:rsidR="00715AA5" w:rsidRDefault="006F7DD1">
      <w:pPr>
        <w:numPr>
          <w:ilvl w:val="0"/>
          <w:numId w:val="5"/>
        </w:numPr>
        <w:snapToGrid w:val="0"/>
        <w:spacing w:line="490" w:lineRule="exact"/>
        <w:ind w:left="375" w:firstLine="0"/>
        <w:jc w:val="left"/>
        <w:rPr>
          <w:rFonts w:ascii="宋体" w:hAnsi="宋体" w:cs="宋体"/>
          <w:sz w:val="24"/>
          <w:szCs w:val="24"/>
        </w:rPr>
      </w:pPr>
      <w:r>
        <w:rPr>
          <w:rFonts w:ascii="宋体" w:hAnsi="宋体" w:cs="宋体" w:hint="eastAsia"/>
          <w:sz w:val="24"/>
          <w:szCs w:val="24"/>
        </w:rPr>
        <w:t>上衣，裙，裤，套装，外装</w:t>
      </w:r>
    </w:p>
    <w:p w:rsidR="00715AA5" w:rsidRDefault="006F7DD1">
      <w:pPr>
        <w:spacing w:line="490" w:lineRule="exact"/>
        <w:rPr>
          <w:rFonts w:ascii="宋体" w:hAnsi="宋体" w:cs="宋体"/>
          <w:sz w:val="24"/>
          <w:szCs w:val="24"/>
        </w:rPr>
      </w:pPr>
      <w:r>
        <w:rPr>
          <w:rFonts w:ascii="宋体" w:hAnsi="宋体" w:cs="宋体" w:hint="eastAsia"/>
          <w:b/>
          <w:sz w:val="24"/>
          <w:szCs w:val="24"/>
        </w:rPr>
        <w:t>内衣</w:t>
      </w:r>
    </w:p>
    <w:p w:rsidR="00715AA5" w:rsidRDefault="006F7DD1">
      <w:pPr>
        <w:numPr>
          <w:ilvl w:val="0"/>
          <w:numId w:val="6"/>
        </w:numPr>
        <w:snapToGrid w:val="0"/>
        <w:spacing w:line="490" w:lineRule="exact"/>
        <w:ind w:left="375" w:firstLine="0"/>
        <w:jc w:val="left"/>
        <w:rPr>
          <w:rFonts w:ascii="宋体" w:hAnsi="宋体" w:cs="宋体"/>
          <w:sz w:val="24"/>
          <w:szCs w:val="24"/>
        </w:rPr>
      </w:pPr>
      <w:r>
        <w:rPr>
          <w:rFonts w:ascii="宋体" w:hAnsi="宋体" w:cs="宋体" w:hint="eastAsia"/>
          <w:sz w:val="24"/>
          <w:szCs w:val="24"/>
        </w:rPr>
        <w:t xml:space="preserve">内衣及套装，睡衣，浴衣，家居服等 </w:t>
      </w:r>
    </w:p>
    <w:p w:rsidR="00715AA5" w:rsidRDefault="006F7DD1">
      <w:pPr>
        <w:numPr>
          <w:ilvl w:val="0"/>
          <w:numId w:val="6"/>
        </w:numPr>
        <w:snapToGrid w:val="0"/>
        <w:spacing w:line="490" w:lineRule="exact"/>
        <w:ind w:left="375" w:firstLine="0"/>
        <w:jc w:val="left"/>
        <w:rPr>
          <w:rFonts w:ascii="宋体" w:hAnsi="宋体" w:cs="宋体"/>
          <w:sz w:val="24"/>
          <w:szCs w:val="24"/>
        </w:rPr>
      </w:pPr>
      <w:r>
        <w:rPr>
          <w:rFonts w:ascii="宋体" w:hAnsi="宋体" w:cs="宋体" w:hint="eastAsia"/>
          <w:sz w:val="24"/>
          <w:szCs w:val="24"/>
        </w:rPr>
        <w:t xml:space="preserve">婴儿及孕妇服装 </w:t>
      </w:r>
    </w:p>
    <w:p w:rsidR="00715AA5" w:rsidRDefault="006F7DD1">
      <w:pPr>
        <w:spacing w:line="490" w:lineRule="exact"/>
        <w:rPr>
          <w:rFonts w:ascii="宋体" w:hAnsi="宋体" w:cs="宋体"/>
          <w:sz w:val="24"/>
          <w:szCs w:val="24"/>
        </w:rPr>
      </w:pPr>
      <w:r>
        <w:rPr>
          <w:rFonts w:ascii="宋体" w:hAnsi="宋体" w:cs="宋体" w:hint="eastAsia"/>
          <w:b/>
          <w:sz w:val="24"/>
          <w:szCs w:val="24"/>
        </w:rPr>
        <w:t>运动服及休闲服</w:t>
      </w:r>
    </w:p>
    <w:p w:rsidR="00715AA5" w:rsidRDefault="006F7DD1">
      <w:pPr>
        <w:numPr>
          <w:ilvl w:val="0"/>
          <w:numId w:val="7"/>
        </w:numPr>
        <w:snapToGrid w:val="0"/>
        <w:spacing w:line="490" w:lineRule="exact"/>
        <w:ind w:left="375" w:firstLine="0"/>
        <w:jc w:val="left"/>
        <w:rPr>
          <w:rFonts w:ascii="宋体" w:hAnsi="宋体" w:cs="宋体"/>
          <w:sz w:val="24"/>
          <w:szCs w:val="24"/>
        </w:rPr>
      </w:pPr>
      <w:r>
        <w:rPr>
          <w:rFonts w:ascii="宋体" w:hAnsi="宋体" w:cs="宋体" w:hint="eastAsia"/>
          <w:sz w:val="24"/>
          <w:szCs w:val="24"/>
        </w:rPr>
        <w:t xml:space="preserve">牛仔服装 </w:t>
      </w:r>
    </w:p>
    <w:p w:rsidR="00715AA5" w:rsidRDefault="006F7DD1">
      <w:pPr>
        <w:numPr>
          <w:ilvl w:val="0"/>
          <w:numId w:val="7"/>
        </w:numPr>
        <w:snapToGrid w:val="0"/>
        <w:spacing w:line="490" w:lineRule="exact"/>
        <w:ind w:left="375" w:firstLine="0"/>
        <w:jc w:val="left"/>
        <w:rPr>
          <w:rFonts w:ascii="宋体" w:hAnsi="宋体" w:cs="宋体"/>
          <w:sz w:val="24"/>
          <w:szCs w:val="24"/>
        </w:rPr>
      </w:pPr>
      <w:r>
        <w:rPr>
          <w:rFonts w:ascii="宋体" w:hAnsi="宋体" w:cs="宋体" w:hint="eastAsia"/>
          <w:sz w:val="24"/>
          <w:szCs w:val="24"/>
        </w:rPr>
        <w:t>运动服及休闲服：</w:t>
      </w:r>
      <w:r>
        <w:rPr>
          <w:rFonts w:ascii="宋体" w:hAnsi="宋体" w:cs="宋体" w:hint="eastAsia"/>
          <w:sz w:val="24"/>
          <w:szCs w:val="24"/>
        </w:rPr>
        <w:br/>
        <w:t xml:space="preserve">   运动服：专业运动服，休闲运动服</w:t>
      </w:r>
      <w:r>
        <w:rPr>
          <w:rFonts w:ascii="宋体" w:hAnsi="宋体" w:cs="宋体" w:hint="eastAsia"/>
          <w:sz w:val="24"/>
          <w:szCs w:val="24"/>
        </w:rPr>
        <w:br/>
        <w:t xml:space="preserve">   休闲服：夹克/外套，风衣，T恤衫，短裤 </w:t>
      </w:r>
    </w:p>
    <w:p w:rsidR="00715AA5" w:rsidRDefault="006F7DD1">
      <w:pPr>
        <w:numPr>
          <w:ilvl w:val="0"/>
          <w:numId w:val="7"/>
        </w:numPr>
        <w:snapToGrid w:val="0"/>
        <w:spacing w:line="490" w:lineRule="exact"/>
        <w:ind w:left="375" w:firstLine="0"/>
        <w:jc w:val="left"/>
        <w:rPr>
          <w:rFonts w:ascii="宋体" w:hAnsi="宋体" w:cs="宋体"/>
          <w:sz w:val="24"/>
          <w:szCs w:val="24"/>
        </w:rPr>
      </w:pPr>
      <w:r>
        <w:rPr>
          <w:rFonts w:ascii="宋体" w:hAnsi="宋体" w:cs="宋体" w:hint="eastAsia"/>
          <w:sz w:val="24"/>
          <w:szCs w:val="24"/>
        </w:rPr>
        <w:t>其他：制服，工作服等</w:t>
      </w:r>
    </w:p>
    <w:p w:rsidR="00715AA5" w:rsidRDefault="006F7DD1">
      <w:pPr>
        <w:spacing w:line="490" w:lineRule="exact"/>
        <w:rPr>
          <w:rFonts w:ascii="宋体" w:hAnsi="宋体" w:cs="宋体"/>
          <w:sz w:val="24"/>
          <w:szCs w:val="24"/>
        </w:rPr>
      </w:pPr>
      <w:r>
        <w:rPr>
          <w:rFonts w:ascii="宋体" w:hAnsi="宋体" w:cs="宋体" w:hint="eastAsia"/>
          <w:b/>
          <w:sz w:val="24"/>
          <w:szCs w:val="24"/>
        </w:rPr>
        <w:t>服装饰物及配件</w:t>
      </w:r>
    </w:p>
    <w:p w:rsidR="00715AA5" w:rsidRDefault="006F7DD1">
      <w:pPr>
        <w:numPr>
          <w:ilvl w:val="0"/>
          <w:numId w:val="8"/>
        </w:numPr>
        <w:snapToGrid w:val="0"/>
        <w:spacing w:line="490" w:lineRule="exact"/>
        <w:ind w:left="375" w:firstLine="0"/>
        <w:jc w:val="left"/>
        <w:rPr>
          <w:rFonts w:ascii="宋体" w:hAnsi="宋体" w:cs="宋体"/>
          <w:sz w:val="24"/>
          <w:szCs w:val="24"/>
        </w:rPr>
      </w:pPr>
      <w:r>
        <w:rPr>
          <w:rFonts w:ascii="宋体" w:hAnsi="宋体" w:cs="宋体" w:hint="eastAsia"/>
          <w:sz w:val="24"/>
          <w:szCs w:val="24"/>
        </w:rPr>
        <w:t xml:space="preserve">时装饰物：帽，手套，丝巾，手帕，围巾，袜子，领带等 </w:t>
      </w:r>
    </w:p>
    <w:p w:rsidR="00715AA5" w:rsidRDefault="006F7DD1">
      <w:pPr>
        <w:numPr>
          <w:ilvl w:val="0"/>
          <w:numId w:val="8"/>
        </w:numPr>
        <w:snapToGrid w:val="0"/>
        <w:spacing w:line="490" w:lineRule="exact"/>
        <w:ind w:left="375" w:firstLine="0"/>
        <w:jc w:val="left"/>
        <w:rPr>
          <w:rFonts w:ascii="宋体" w:hAnsi="宋体" w:cs="宋体"/>
          <w:sz w:val="24"/>
          <w:szCs w:val="24"/>
        </w:rPr>
      </w:pPr>
      <w:r>
        <w:rPr>
          <w:rFonts w:ascii="宋体" w:hAnsi="宋体" w:cs="宋体" w:hint="eastAsia"/>
          <w:sz w:val="24"/>
          <w:szCs w:val="24"/>
        </w:rPr>
        <w:t>成衣配件：肩垫，衣服标签，拉链等</w:t>
      </w:r>
    </w:p>
    <w:p w:rsidR="00715AA5" w:rsidRDefault="006F7DD1">
      <w:pPr>
        <w:spacing w:line="490" w:lineRule="exact"/>
        <w:rPr>
          <w:rFonts w:ascii="宋体" w:hAnsi="宋体" w:cs="宋体"/>
          <w:b/>
          <w:sz w:val="24"/>
          <w:szCs w:val="24"/>
        </w:rPr>
      </w:pPr>
      <w:r>
        <w:rPr>
          <w:rFonts w:ascii="宋体" w:hAnsi="宋体" w:cs="宋体" w:hint="eastAsia"/>
          <w:b/>
          <w:sz w:val="24"/>
          <w:szCs w:val="24"/>
        </w:rPr>
        <w:t>鞋</w:t>
      </w:r>
    </w:p>
    <w:p w:rsidR="00715AA5" w:rsidRDefault="006F7DD1">
      <w:pPr>
        <w:numPr>
          <w:ilvl w:val="0"/>
          <w:numId w:val="8"/>
        </w:numPr>
        <w:snapToGrid w:val="0"/>
        <w:spacing w:line="490" w:lineRule="exact"/>
        <w:jc w:val="left"/>
        <w:rPr>
          <w:rFonts w:ascii="宋体" w:hAnsi="宋体" w:cs="宋体"/>
          <w:sz w:val="24"/>
          <w:szCs w:val="24"/>
        </w:rPr>
      </w:pPr>
      <w:r>
        <w:rPr>
          <w:rFonts w:ascii="宋体" w:hAnsi="宋体" w:cs="宋体" w:hint="eastAsia"/>
          <w:sz w:val="24"/>
          <w:szCs w:val="24"/>
        </w:rPr>
        <w:t xml:space="preserve">时装鞋：男鞋、女鞋 </w:t>
      </w:r>
    </w:p>
    <w:p w:rsidR="00715AA5" w:rsidRDefault="006F7DD1">
      <w:pPr>
        <w:numPr>
          <w:ilvl w:val="0"/>
          <w:numId w:val="8"/>
        </w:numPr>
        <w:snapToGrid w:val="0"/>
        <w:spacing w:line="490" w:lineRule="exact"/>
        <w:jc w:val="left"/>
        <w:rPr>
          <w:rFonts w:ascii="宋体" w:hAnsi="宋体" w:cs="宋体"/>
          <w:sz w:val="24"/>
          <w:szCs w:val="24"/>
        </w:rPr>
      </w:pPr>
      <w:r>
        <w:rPr>
          <w:rFonts w:ascii="宋体" w:hAnsi="宋体" w:cs="宋体" w:hint="eastAsia"/>
          <w:sz w:val="24"/>
          <w:szCs w:val="24"/>
        </w:rPr>
        <w:t>运动鞋：各种球鞋，跑鞋，登山鞋，体操鞋，训练</w:t>
      </w:r>
      <w:proofErr w:type="gramStart"/>
      <w:r>
        <w:rPr>
          <w:rFonts w:ascii="宋体" w:hAnsi="宋体" w:cs="宋体" w:hint="eastAsia"/>
          <w:sz w:val="24"/>
          <w:szCs w:val="24"/>
        </w:rPr>
        <w:t>鞋及其</w:t>
      </w:r>
      <w:proofErr w:type="gramEnd"/>
      <w:r>
        <w:rPr>
          <w:rFonts w:ascii="宋体" w:hAnsi="宋体" w:cs="宋体" w:hint="eastAsia"/>
          <w:sz w:val="24"/>
          <w:szCs w:val="24"/>
        </w:rPr>
        <w:t xml:space="preserve">他 </w:t>
      </w:r>
    </w:p>
    <w:p w:rsidR="00715AA5" w:rsidRDefault="006F7DD1">
      <w:pPr>
        <w:numPr>
          <w:ilvl w:val="0"/>
          <w:numId w:val="8"/>
        </w:numPr>
        <w:snapToGrid w:val="0"/>
        <w:spacing w:line="490" w:lineRule="exact"/>
        <w:jc w:val="left"/>
        <w:rPr>
          <w:rFonts w:ascii="宋体" w:hAnsi="宋体" w:cs="宋体"/>
          <w:sz w:val="24"/>
          <w:szCs w:val="24"/>
        </w:rPr>
      </w:pPr>
      <w:r>
        <w:rPr>
          <w:rFonts w:ascii="宋体" w:hAnsi="宋体" w:cs="宋体" w:hint="eastAsia"/>
          <w:sz w:val="24"/>
          <w:szCs w:val="24"/>
        </w:rPr>
        <w:t xml:space="preserve">童鞋 </w:t>
      </w:r>
    </w:p>
    <w:p w:rsidR="00715AA5" w:rsidRDefault="006F7DD1">
      <w:pPr>
        <w:numPr>
          <w:ilvl w:val="0"/>
          <w:numId w:val="8"/>
        </w:numPr>
        <w:snapToGrid w:val="0"/>
        <w:spacing w:line="490" w:lineRule="exact"/>
        <w:jc w:val="left"/>
        <w:rPr>
          <w:rFonts w:ascii="宋体" w:hAnsi="宋体" w:cs="宋体"/>
          <w:sz w:val="24"/>
          <w:szCs w:val="24"/>
        </w:rPr>
      </w:pPr>
      <w:r>
        <w:rPr>
          <w:rFonts w:ascii="宋体" w:hAnsi="宋体" w:cs="宋体" w:hint="eastAsia"/>
          <w:sz w:val="24"/>
          <w:szCs w:val="24"/>
        </w:rPr>
        <w:t xml:space="preserve">凉鞋、拖鞋 </w:t>
      </w:r>
    </w:p>
    <w:p w:rsidR="00715AA5" w:rsidRDefault="006F7DD1">
      <w:pPr>
        <w:numPr>
          <w:ilvl w:val="0"/>
          <w:numId w:val="8"/>
        </w:numPr>
        <w:snapToGrid w:val="0"/>
        <w:spacing w:line="490" w:lineRule="exact"/>
        <w:jc w:val="left"/>
        <w:rPr>
          <w:rFonts w:ascii="宋体" w:hAnsi="宋体" w:cs="宋体"/>
          <w:sz w:val="24"/>
          <w:szCs w:val="24"/>
        </w:rPr>
      </w:pPr>
      <w:r>
        <w:rPr>
          <w:rFonts w:ascii="宋体" w:hAnsi="宋体" w:cs="宋体" w:hint="eastAsia"/>
          <w:sz w:val="24"/>
          <w:szCs w:val="24"/>
        </w:rPr>
        <w:t>其他特殊用途的鞋靴及半成品</w:t>
      </w:r>
    </w:p>
    <w:p w:rsidR="00715AA5" w:rsidRDefault="00715AA5">
      <w:pPr>
        <w:spacing w:line="490" w:lineRule="exact"/>
        <w:ind w:left="720"/>
        <w:rPr>
          <w:rFonts w:ascii="宋体" w:hAnsi="宋体" w:cs="宋体"/>
          <w:sz w:val="24"/>
          <w:szCs w:val="24"/>
        </w:rPr>
      </w:pPr>
    </w:p>
    <w:p w:rsidR="00715AA5" w:rsidRDefault="006F7DD1">
      <w:pPr>
        <w:spacing w:line="490" w:lineRule="exact"/>
        <w:jc w:val="center"/>
        <w:rPr>
          <w:rFonts w:ascii="宋体" w:hAnsi="宋体" w:cs="宋体"/>
          <w:b/>
          <w:szCs w:val="32"/>
        </w:rPr>
      </w:pPr>
      <w:r>
        <w:rPr>
          <w:rFonts w:ascii="宋体" w:hAnsi="宋体" w:cs="宋体" w:hint="eastAsia"/>
          <w:b/>
          <w:szCs w:val="32"/>
        </w:rPr>
        <w:t>日用消费品类</w:t>
      </w:r>
    </w:p>
    <w:p w:rsidR="00715AA5" w:rsidRDefault="006F7DD1">
      <w:pPr>
        <w:spacing w:line="490" w:lineRule="exact"/>
        <w:rPr>
          <w:rFonts w:ascii="宋体" w:hAnsi="宋体" w:cs="宋体"/>
          <w:sz w:val="24"/>
          <w:szCs w:val="24"/>
        </w:rPr>
      </w:pPr>
      <w:r>
        <w:rPr>
          <w:rFonts w:ascii="宋体" w:hAnsi="宋体" w:cs="宋体" w:hint="eastAsia"/>
          <w:b/>
          <w:sz w:val="24"/>
          <w:szCs w:val="24"/>
        </w:rPr>
        <w:t>家居用品</w:t>
      </w:r>
    </w:p>
    <w:p w:rsidR="00715AA5" w:rsidRDefault="006F7DD1">
      <w:pPr>
        <w:numPr>
          <w:ilvl w:val="0"/>
          <w:numId w:val="9"/>
        </w:numPr>
        <w:snapToGrid w:val="0"/>
        <w:spacing w:line="490" w:lineRule="exact"/>
        <w:ind w:left="375" w:firstLine="0"/>
        <w:jc w:val="left"/>
        <w:rPr>
          <w:rFonts w:ascii="宋体" w:hAnsi="宋体" w:cs="宋体"/>
          <w:sz w:val="24"/>
          <w:szCs w:val="24"/>
        </w:rPr>
      </w:pPr>
      <w:r>
        <w:rPr>
          <w:rFonts w:ascii="宋体" w:hAnsi="宋体" w:cs="宋体" w:hint="eastAsia"/>
          <w:sz w:val="24"/>
          <w:szCs w:val="24"/>
        </w:rPr>
        <w:t>清洁用品：洗涤用品与洗衣用具；去污剂，锅具清洁用品，冰箱除臭剂，</w:t>
      </w:r>
      <w:proofErr w:type="gramStart"/>
      <w:r>
        <w:rPr>
          <w:rFonts w:ascii="宋体" w:hAnsi="宋体" w:cs="宋体" w:hint="eastAsia"/>
          <w:sz w:val="24"/>
          <w:szCs w:val="24"/>
        </w:rPr>
        <w:t>洗窗用具</w:t>
      </w:r>
      <w:proofErr w:type="gramEnd"/>
      <w:r>
        <w:rPr>
          <w:rFonts w:ascii="宋体" w:hAnsi="宋体" w:cs="宋体" w:hint="eastAsia"/>
          <w:sz w:val="24"/>
          <w:szCs w:val="24"/>
        </w:rPr>
        <w:t>，扫帚，刷，抹布，地拖，磨光用具，垃圾斗，垃圾</w:t>
      </w:r>
      <w:proofErr w:type="gramStart"/>
      <w:r>
        <w:rPr>
          <w:rFonts w:ascii="宋体" w:hAnsi="宋体" w:cs="宋体" w:hint="eastAsia"/>
          <w:sz w:val="24"/>
          <w:szCs w:val="24"/>
        </w:rPr>
        <w:t>铲</w:t>
      </w:r>
      <w:proofErr w:type="gramEnd"/>
      <w:r>
        <w:rPr>
          <w:rFonts w:ascii="宋体" w:hAnsi="宋体" w:cs="宋体" w:hint="eastAsia"/>
          <w:sz w:val="24"/>
          <w:szCs w:val="24"/>
        </w:rPr>
        <w:t xml:space="preserve"> </w:t>
      </w:r>
    </w:p>
    <w:p w:rsidR="00715AA5" w:rsidRDefault="006F7DD1">
      <w:pPr>
        <w:numPr>
          <w:ilvl w:val="0"/>
          <w:numId w:val="9"/>
        </w:numPr>
        <w:snapToGrid w:val="0"/>
        <w:spacing w:line="490" w:lineRule="exact"/>
        <w:ind w:left="375" w:firstLine="0"/>
        <w:jc w:val="left"/>
        <w:rPr>
          <w:rFonts w:ascii="宋体" w:hAnsi="宋体" w:cs="宋体"/>
          <w:sz w:val="24"/>
          <w:szCs w:val="24"/>
        </w:rPr>
      </w:pPr>
      <w:r>
        <w:rPr>
          <w:rFonts w:ascii="宋体" w:hAnsi="宋体" w:cs="宋体" w:hint="eastAsia"/>
          <w:sz w:val="24"/>
          <w:szCs w:val="24"/>
        </w:rPr>
        <w:t>一般家庭用品：雨伞，阳伞，民用手套，劳保手套，盆，桶，衣夹，衣架，洗衣篮，衣叉，钩，</w:t>
      </w:r>
      <w:proofErr w:type="gramStart"/>
      <w:r>
        <w:rPr>
          <w:rFonts w:ascii="宋体" w:hAnsi="宋体" w:cs="宋体" w:hint="eastAsia"/>
          <w:sz w:val="24"/>
          <w:szCs w:val="24"/>
        </w:rPr>
        <w:t>熨</w:t>
      </w:r>
      <w:proofErr w:type="gramEnd"/>
      <w:r>
        <w:rPr>
          <w:rFonts w:ascii="宋体" w:hAnsi="宋体" w:cs="宋体" w:hint="eastAsia"/>
          <w:sz w:val="24"/>
          <w:szCs w:val="24"/>
        </w:rPr>
        <w:t>衣板，鞋架，鞋盒，鞋柜，烟具，打火机，温度</w:t>
      </w:r>
      <w:r>
        <w:rPr>
          <w:rFonts w:ascii="宋体" w:hAnsi="宋体" w:cs="宋体" w:hint="eastAsia"/>
          <w:sz w:val="24"/>
          <w:szCs w:val="24"/>
        </w:rPr>
        <w:lastRenderedPageBreak/>
        <w:t>计，CD架，废纸篓，储物柜，酒瓶架，购物手推车，其他家庭用品</w:t>
      </w:r>
    </w:p>
    <w:p w:rsidR="00715AA5" w:rsidRDefault="006F7DD1">
      <w:pPr>
        <w:spacing w:line="490" w:lineRule="exact"/>
        <w:rPr>
          <w:rFonts w:ascii="宋体" w:hAnsi="宋体" w:cs="宋体"/>
          <w:sz w:val="24"/>
          <w:szCs w:val="24"/>
        </w:rPr>
      </w:pPr>
      <w:r>
        <w:rPr>
          <w:rFonts w:ascii="宋体" w:hAnsi="宋体" w:cs="宋体" w:hint="eastAsia"/>
          <w:b/>
          <w:sz w:val="24"/>
          <w:szCs w:val="24"/>
        </w:rPr>
        <w:t>浴室用品</w:t>
      </w:r>
    </w:p>
    <w:p w:rsidR="00715AA5" w:rsidRDefault="006F7DD1">
      <w:pPr>
        <w:numPr>
          <w:ilvl w:val="0"/>
          <w:numId w:val="10"/>
        </w:numPr>
        <w:snapToGrid w:val="0"/>
        <w:spacing w:line="490" w:lineRule="exact"/>
        <w:ind w:left="375" w:firstLine="0"/>
        <w:jc w:val="left"/>
        <w:rPr>
          <w:rFonts w:ascii="宋体" w:hAnsi="宋体" w:cs="宋体"/>
          <w:sz w:val="24"/>
          <w:szCs w:val="24"/>
        </w:rPr>
      </w:pPr>
      <w:r>
        <w:rPr>
          <w:rFonts w:ascii="宋体" w:hAnsi="宋体" w:cs="宋体" w:hint="eastAsia"/>
          <w:sz w:val="24"/>
          <w:szCs w:val="24"/>
        </w:rPr>
        <w:t xml:space="preserve">洗浴用品：肥皂，沐浴液，漱口水，浴盐/浴油，牙膏/牙刷 </w:t>
      </w:r>
    </w:p>
    <w:p w:rsidR="00715AA5" w:rsidRDefault="006F7DD1">
      <w:pPr>
        <w:numPr>
          <w:ilvl w:val="0"/>
          <w:numId w:val="10"/>
        </w:numPr>
        <w:snapToGrid w:val="0"/>
        <w:spacing w:line="490" w:lineRule="exact"/>
        <w:ind w:left="375" w:firstLine="0"/>
        <w:jc w:val="left"/>
        <w:rPr>
          <w:rFonts w:ascii="宋体" w:hAnsi="宋体" w:cs="宋体"/>
          <w:sz w:val="24"/>
          <w:szCs w:val="24"/>
        </w:rPr>
      </w:pPr>
      <w:r>
        <w:rPr>
          <w:rFonts w:ascii="宋体" w:hAnsi="宋体" w:cs="宋体" w:hint="eastAsia"/>
          <w:sz w:val="24"/>
          <w:szCs w:val="24"/>
        </w:rPr>
        <w:t>洗浴用具：浴室海绵，浴室用垫，浴室用镜，</w:t>
      </w:r>
      <w:proofErr w:type="gramStart"/>
      <w:r>
        <w:rPr>
          <w:rFonts w:ascii="宋体" w:hAnsi="宋体" w:cs="宋体" w:hint="eastAsia"/>
          <w:sz w:val="24"/>
          <w:szCs w:val="24"/>
        </w:rPr>
        <w:t>枧</w:t>
      </w:r>
      <w:proofErr w:type="gramEnd"/>
      <w:r>
        <w:rPr>
          <w:rFonts w:ascii="宋体" w:hAnsi="宋体" w:cs="宋体" w:hint="eastAsia"/>
          <w:sz w:val="24"/>
          <w:szCs w:val="24"/>
        </w:rPr>
        <w:t>液容器，肥皂托盘，塞子，湿毛巾，浴帽，浴帘，毛巾，毛巾架，厕纸及面纸</w:t>
      </w:r>
    </w:p>
    <w:p w:rsidR="00715AA5" w:rsidRDefault="006F7DD1">
      <w:pPr>
        <w:spacing w:line="490" w:lineRule="exact"/>
        <w:rPr>
          <w:rFonts w:ascii="宋体" w:hAnsi="宋体" w:cs="宋体"/>
          <w:sz w:val="24"/>
          <w:szCs w:val="24"/>
        </w:rPr>
      </w:pPr>
      <w:r>
        <w:rPr>
          <w:rFonts w:ascii="宋体" w:hAnsi="宋体" w:cs="宋体" w:hint="eastAsia"/>
          <w:b/>
          <w:sz w:val="24"/>
          <w:szCs w:val="24"/>
        </w:rPr>
        <w:t>餐厨用具</w:t>
      </w:r>
    </w:p>
    <w:p w:rsidR="00715AA5" w:rsidRDefault="006F7DD1">
      <w:pPr>
        <w:numPr>
          <w:ilvl w:val="0"/>
          <w:numId w:val="11"/>
        </w:numPr>
        <w:snapToGrid w:val="0"/>
        <w:spacing w:line="490" w:lineRule="exact"/>
        <w:ind w:left="375" w:firstLine="0"/>
        <w:jc w:val="left"/>
        <w:rPr>
          <w:rFonts w:ascii="宋体" w:hAnsi="宋体" w:cs="宋体"/>
          <w:sz w:val="24"/>
          <w:szCs w:val="24"/>
        </w:rPr>
      </w:pPr>
      <w:r>
        <w:rPr>
          <w:rFonts w:ascii="宋体" w:hAnsi="宋体" w:cs="宋体" w:hint="eastAsia"/>
          <w:sz w:val="24"/>
          <w:szCs w:val="24"/>
        </w:rPr>
        <w:t xml:space="preserve">不锈钢器皿，搪瓷器皿，其他材料器皿 </w:t>
      </w:r>
    </w:p>
    <w:p w:rsidR="00715AA5" w:rsidRDefault="006F7DD1">
      <w:pPr>
        <w:numPr>
          <w:ilvl w:val="0"/>
          <w:numId w:val="11"/>
        </w:numPr>
        <w:snapToGrid w:val="0"/>
        <w:spacing w:line="490" w:lineRule="exact"/>
        <w:ind w:left="375" w:firstLine="0"/>
        <w:jc w:val="left"/>
        <w:rPr>
          <w:rFonts w:ascii="宋体" w:hAnsi="宋体" w:cs="宋体"/>
          <w:sz w:val="24"/>
          <w:szCs w:val="24"/>
        </w:rPr>
      </w:pPr>
      <w:r>
        <w:rPr>
          <w:rFonts w:ascii="宋体" w:hAnsi="宋体" w:cs="宋体" w:hint="eastAsia"/>
          <w:sz w:val="24"/>
          <w:szCs w:val="24"/>
        </w:rPr>
        <w:t xml:space="preserve">餐桌用品及装饰：餐具，刀叉，餐桌用蜡烛，餐桌装饰 </w:t>
      </w:r>
    </w:p>
    <w:p w:rsidR="00715AA5" w:rsidRDefault="006F7DD1">
      <w:pPr>
        <w:numPr>
          <w:ilvl w:val="0"/>
          <w:numId w:val="11"/>
        </w:numPr>
        <w:snapToGrid w:val="0"/>
        <w:spacing w:line="490" w:lineRule="exact"/>
        <w:ind w:left="375" w:firstLine="0"/>
        <w:jc w:val="left"/>
        <w:rPr>
          <w:rFonts w:ascii="宋体" w:hAnsi="宋体" w:cs="宋体"/>
          <w:sz w:val="24"/>
          <w:szCs w:val="24"/>
        </w:rPr>
      </w:pPr>
      <w:r>
        <w:rPr>
          <w:rFonts w:ascii="宋体" w:hAnsi="宋体" w:cs="宋体" w:hint="eastAsia"/>
          <w:sz w:val="24"/>
          <w:szCs w:val="24"/>
        </w:rPr>
        <w:t>厨房用品：开瓶器，瓶塞钻，开罐器，火锅器具，水壶，厨房及专业刀具，厨房用纸，去皮器，铝箔，过磅称，磨刀器，</w:t>
      </w:r>
      <w:proofErr w:type="gramStart"/>
      <w:r>
        <w:rPr>
          <w:rFonts w:ascii="宋体" w:hAnsi="宋体" w:cs="宋体" w:hint="eastAsia"/>
          <w:sz w:val="24"/>
          <w:szCs w:val="24"/>
        </w:rPr>
        <w:t>净刀器</w:t>
      </w:r>
      <w:proofErr w:type="gramEnd"/>
      <w:r>
        <w:rPr>
          <w:rFonts w:ascii="宋体" w:hAnsi="宋体" w:cs="宋体" w:hint="eastAsia"/>
          <w:sz w:val="24"/>
          <w:szCs w:val="24"/>
        </w:rPr>
        <w:t>，锅，铲，勺，核桃夹子</w:t>
      </w:r>
    </w:p>
    <w:p w:rsidR="00715AA5" w:rsidRDefault="006F7DD1">
      <w:pPr>
        <w:spacing w:line="490" w:lineRule="exact"/>
        <w:rPr>
          <w:rFonts w:ascii="宋体" w:hAnsi="宋体" w:cs="宋体"/>
          <w:sz w:val="24"/>
          <w:szCs w:val="24"/>
        </w:rPr>
      </w:pPr>
      <w:r>
        <w:rPr>
          <w:rFonts w:ascii="宋体" w:hAnsi="宋体" w:cs="宋体" w:hint="eastAsia"/>
          <w:b/>
          <w:sz w:val="24"/>
          <w:szCs w:val="24"/>
        </w:rPr>
        <w:t>玻璃工艺品</w:t>
      </w:r>
    </w:p>
    <w:p w:rsidR="00715AA5" w:rsidRDefault="006F7DD1">
      <w:pPr>
        <w:numPr>
          <w:ilvl w:val="0"/>
          <w:numId w:val="12"/>
        </w:numPr>
        <w:snapToGrid w:val="0"/>
        <w:spacing w:line="490" w:lineRule="exact"/>
        <w:ind w:left="375" w:firstLine="0"/>
        <w:jc w:val="left"/>
        <w:rPr>
          <w:rFonts w:ascii="宋体" w:hAnsi="宋体" w:cs="宋体"/>
          <w:sz w:val="24"/>
          <w:szCs w:val="24"/>
        </w:rPr>
      </w:pPr>
      <w:r>
        <w:rPr>
          <w:rFonts w:ascii="宋体" w:hAnsi="宋体" w:cs="宋体" w:hint="eastAsia"/>
          <w:sz w:val="24"/>
          <w:szCs w:val="24"/>
        </w:rPr>
        <w:t xml:space="preserve">玻璃器皿 </w:t>
      </w:r>
    </w:p>
    <w:p w:rsidR="00715AA5" w:rsidRDefault="006F7DD1">
      <w:pPr>
        <w:numPr>
          <w:ilvl w:val="0"/>
          <w:numId w:val="12"/>
        </w:numPr>
        <w:snapToGrid w:val="0"/>
        <w:spacing w:line="490" w:lineRule="exact"/>
        <w:ind w:left="375" w:firstLine="0"/>
        <w:jc w:val="left"/>
        <w:rPr>
          <w:rFonts w:ascii="宋体" w:hAnsi="宋体" w:cs="宋体"/>
          <w:sz w:val="24"/>
          <w:szCs w:val="24"/>
        </w:rPr>
      </w:pPr>
      <w:r>
        <w:rPr>
          <w:rFonts w:ascii="宋体" w:hAnsi="宋体" w:cs="宋体" w:hint="eastAsia"/>
          <w:sz w:val="24"/>
          <w:szCs w:val="24"/>
        </w:rPr>
        <w:t xml:space="preserve">玻璃装饰品 </w:t>
      </w:r>
    </w:p>
    <w:p w:rsidR="00715AA5" w:rsidRDefault="006F7DD1">
      <w:pPr>
        <w:numPr>
          <w:ilvl w:val="0"/>
          <w:numId w:val="12"/>
        </w:numPr>
        <w:snapToGrid w:val="0"/>
        <w:spacing w:line="490" w:lineRule="exact"/>
        <w:ind w:left="375" w:firstLine="0"/>
        <w:jc w:val="left"/>
        <w:rPr>
          <w:rFonts w:ascii="宋体" w:hAnsi="宋体" w:cs="宋体"/>
          <w:sz w:val="24"/>
          <w:szCs w:val="24"/>
        </w:rPr>
      </w:pPr>
      <w:r>
        <w:rPr>
          <w:rFonts w:ascii="宋体" w:hAnsi="宋体" w:cs="宋体" w:hint="eastAsia"/>
          <w:sz w:val="24"/>
          <w:szCs w:val="24"/>
        </w:rPr>
        <w:t>其他玻璃工艺品</w:t>
      </w:r>
    </w:p>
    <w:p w:rsidR="00715AA5" w:rsidRDefault="006F7DD1">
      <w:pPr>
        <w:spacing w:line="490" w:lineRule="exact"/>
        <w:rPr>
          <w:rFonts w:ascii="宋体" w:hAnsi="宋体" w:cs="宋体"/>
          <w:sz w:val="24"/>
          <w:szCs w:val="24"/>
        </w:rPr>
      </w:pPr>
      <w:r>
        <w:rPr>
          <w:rFonts w:ascii="宋体" w:hAnsi="宋体" w:cs="宋体" w:hint="eastAsia"/>
          <w:b/>
          <w:sz w:val="24"/>
          <w:szCs w:val="24"/>
        </w:rPr>
        <w:t>编织及藤铁工艺品</w:t>
      </w:r>
    </w:p>
    <w:p w:rsidR="00715AA5" w:rsidRDefault="006F7DD1">
      <w:pPr>
        <w:numPr>
          <w:ilvl w:val="0"/>
          <w:numId w:val="13"/>
        </w:numPr>
        <w:snapToGrid w:val="0"/>
        <w:spacing w:line="490" w:lineRule="exact"/>
        <w:ind w:left="375" w:firstLine="0"/>
        <w:jc w:val="left"/>
        <w:rPr>
          <w:rFonts w:ascii="宋体" w:hAnsi="宋体" w:cs="宋体"/>
          <w:sz w:val="24"/>
          <w:szCs w:val="24"/>
        </w:rPr>
      </w:pPr>
      <w:r>
        <w:rPr>
          <w:rFonts w:ascii="宋体" w:hAnsi="宋体" w:cs="宋体" w:hint="eastAsia"/>
          <w:sz w:val="24"/>
          <w:szCs w:val="24"/>
        </w:rPr>
        <w:t xml:space="preserve">竹器、木器、草器、柳编制品 </w:t>
      </w:r>
    </w:p>
    <w:p w:rsidR="00715AA5" w:rsidRDefault="006F7DD1">
      <w:pPr>
        <w:numPr>
          <w:ilvl w:val="0"/>
          <w:numId w:val="13"/>
        </w:numPr>
        <w:snapToGrid w:val="0"/>
        <w:spacing w:line="490" w:lineRule="exact"/>
        <w:ind w:left="375" w:firstLine="0"/>
        <w:jc w:val="left"/>
        <w:rPr>
          <w:rFonts w:ascii="宋体" w:hAnsi="宋体" w:cs="宋体"/>
          <w:sz w:val="24"/>
          <w:szCs w:val="24"/>
        </w:rPr>
      </w:pPr>
      <w:r>
        <w:rPr>
          <w:rFonts w:ascii="宋体" w:hAnsi="宋体" w:cs="宋体" w:hint="eastAsia"/>
          <w:sz w:val="24"/>
          <w:szCs w:val="24"/>
        </w:rPr>
        <w:t>藤铁工艺品</w:t>
      </w:r>
    </w:p>
    <w:p w:rsidR="00715AA5" w:rsidRDefault="006F7DD1">
      <w:pPr>
        <w:spacing w:line="490" w:lineRule="exact"/>
        <w:rPr>
          <w:rFonts w:ascii="宋体" w:hAnsi="宋体" w:cs="宋体"/>
          <w:sz w:val="24"/>
          <w:szCs w:val="24"/>
        </w:rPr>
      </w:pPr>
      <w:r>
        <w:rPr>
          <w:rFonts w:ascii="宋体" w:hAnsi="宋体" w:cs="宋体" w:hint="eastAsia"/>
          <w:b/>
          <w:sz w:val="24"/>
          <w:szCs w:val="24"/>
        </w:rPr>
        <w:t>家居装饰品</w:t>
      </w:r>
    </w:p>
    <w:p w:rsidR="00715AA5" w:rsidRDefault="006F7DD1">
      <w:pPr>
        <w:numPr>
          <w:ilvl w:val="0"/>
          <w:numId w:val="14"/>
        </w:numPr>
        <w:snapToGrid w:val="0"/>
        <w:spacing w:line="490" w:lineRule="exact"/>
        <w:ind w:left="375" w:firstLine="0"/>
        <w:jc w:val="left"/>
        <w:rPr>
          <w:rFonts w:ascii="宋体" w:hAnsi="宋体" w:cs="宋体"/>
          <w:sz w:val="24"/>
          <w:szCs w:val="24"/>
        </w:rPr>
      </w:pPr>
      <w:r>
        <w:rPr>
          <w:rFonts w:ascii="宋体" w:hAnsi="宋体" w:cs="宋体" w:hint="eastAsia"/>
          <w:sz w:val="24"/>
          <w:szCs w:val="24"/>
        </w:rPr>
        <w:t xml:space="preserve">装饰蜡烛，烛台及相关产品 </w:t>
      </w:r>
    </w:p>
    <w:p w:rsidR="00715AA5" w:rsidRDefault="006F7DD1">
      <w:pPr>
        <w:numPr>
          <w:ilvl w:val="0"/>
          <w:numId w:val="14"/>
        </w:numPr>
        <w:snapToGrid w:val="0"/>
        <w:spacing w:line="490" w:lineRule="exact"/>
        <w:ind w:left="375" w:firstLine="0"/>
        <w:jc w:val="left"/>
        <w:rPr>
          <w:rFonts w:ascii="宋体" w:hAnsi="宋体" w:cs="宋体"/>
          <w:sz w:val="24"/>
          <w:szCs w:val="24"/>
        </w:rPr>
      </w:pPr>
      <w:r>
        <w:rPr>
          <w:rFonts w:ascii="宋体" w:hAnsi="宋体" w:cs="宋体" w:hint="eastAsia"/>
          <w:sz w:val="24"/>
          <w:szCs w:val="24"/>
        </w:rPr>
        <w:t xml:space="preserve">画、画框、相框、镜：中国字画，油画，雕版画，相簿，相架，工艺镜框，画框，活动支架、装饰镜 </w:t>
      </w:r>
    </w:p>
    <w:p w:rsidR="00715AA5" w:rsidRDefault="006F7DD1">
      <w:pPr>
        <w:numPr>
          <w:ilvl w:val="0"/>
          <w:numId w:val="14"/>
        </w:numPr>
        <w:snapToGrid w:val="0"/>
        <w:spacing w:line="490" w:lineRule="exact"/>
        <w:ind w:left="375" w:firstLine="0"/>
        <w:jc w:val="left"/>
        <w:rPr>
          <w:rFonts w:ascii="宋体" w:hAnsi="宋体" w:cs="宋体"/>
          <w:sz w:val="24"/>
          <w:szCs w:val="24"/>
        </w:rPr>
      </w:pPr>
      <w:r>
        <w:rPr>
          <w:rFonts w:ascii="宋体" w:hAnsi="宋体" w:cs="宋体" w:hint="eastAsia"/>
          <w:sz w:val="24"/>
          <w:szCs w:val="24"/>
        </w:rPr>
        <w:t xml:space="preserve">桌上用品 </w:t>
      </w:r>
    </w:p>
    <w:p w:rsidR="00715AA5" w:rsidRDefault="006F7DD1">
      <w:pPr>
        <w:numPr>
          <w:ilvl w:val="0"/>
          <w:numId w:val="14"/>
        </w:numPr>
        <w:snapToGrid w:val="0"/>
        <w:spacing w:line="490" w:lineRule="exact"/>
        <w:ind w:left="375" w:firstLine="0"/>
        <w:jc w:val="left"/>
        <w:rPr>
          <w:rFonts w:ascii="宋体" w:hAnsi="宋体" w:cs="宋体"/>
          <w:sz w:val="24"/>
          <w:szCs w:val="24"/>
        </w:rPr>
      </w:pPr>
      <w:r>
        <w:rPr>
          <w:rFonts w:ascii="宋体" w:hAnsi="宋体" w:cs="宋体" w:hint="eastAsia"/>
          <w:sz w:val="24"/>
          <w:szCs w:val="24"/>
        </w:rPr>
        <w:t xml:space="preserve">门窗装饰，墙挂装饰品 </w:t>
      </w:r>
    </w:p>
    <w:p w:rsidR="00715AA5" w:rsidRDefault="006F7DD1">
      <w:pPr>
        <w:numPr>
          <w:ilvl w:val="0"/>
          <w:numId w:val="14"/>
        </w:numPr>
        <w:snapToGrid w:val="0"/>
        <w:spacing w:line="490" w:lineRule="exact"/>
        <w:ind w:left="375" w:firstLine="0"/>
        <w:jc w:val="left"/>
        <w:rPr>
          <w:rFonts w:ascii="宋体" w:hAnsi="宋体" w:cs="宋体"/>
          <w:sz w:val="24"/>
          <w:szCs w:val="24"/>
        </w:rPr>
      </w:pPr>
      <w:r>
        <w:rPr>
          <w:rFonts w:ascii="宋体" w:hAnsi="宋体" w:cs="宋体" w:hint="eastAsia"/>
          <w:sz w:val="24"/>
          <w:szCs w:val="24"/>
        </w:rPr>
        <w:t>人造花</w:t>
      </w:r>
    </w:p>
    <w:p w:rsidR="00715AA5" w:rsidRDefault="006F7DD1">
      <w:pPr>
        <w:spacing w:line="490" w:lineRule="exact"/>
        <w:rPr>
          <w:rFonts w:ascii="宋体" w:hAnsi="宋体" w:cs="宋体"/>
          <w:b/>
          <w:sz w:val="24"/>
          <w:szCs w:val="24"/>
        </w:rPr>
      </w:pPr>
      <w:r>
        <w:rPr>
          <w:rFonts w:ascii="宋体" w:hAnsi="宋体" w:cs="宋体" w:hint="eastAsia"/>
          <w:b/>
          <w:sz w:val="24"/>
          <w:szCs w:val="24"/>
        </w:rPr>
        <w:t>箱包</w:t>
      </w:r>
    </w:p>
    <w:p w:rsidR="00715AA5" w:rsidRDefault="006F7DD1">
      <w:pPr>
        <w:numPr>
          <w:ilvl w:val="0"/>
          <w:numId w:val="15"/>
        </w:numPr>
        <w:snapToGrid w:val="0"/>
        <w:spacing w:line="490" w:lineRule="exact"/>
        <w:ind w:left="375" w:firstLine="0"/>
        <w:jc w:val="left"/>
        <w:rPr>
          <w:rFonts w:ascii="宋体" w:hAnsi="宋体" w:cs="宋体"/>
          <w:sz w:val="24"/>
          <w:szCs w:val="24"/>
        </w:rPr>
      </w:pPr>
      <w:r>
        <w:rPr>
          <w:rFonts w:ascii="宋体" w:hAnsi="宋体" w:cs="宋体" w:hint="eastAsia"/>
          <w:sz w:val="24"/>
          <w:szCs w:val="24"/>
        </w:rPr>
        <w:t>日用箱：全皮箱，人造革箱，</w:t>
      </w:r>
      <w:proofErr w:type="gramStart"/>
      <w:r>
        <w:rPr>
          <w:rFonts w:ascii="宋体" w:hAnsi="宋体" w:cs="宋体" w:hint="eastAsia"/>
          <w:sz w:val="24"/>
          <w:szCs w:val="24"/>
        </w:rPr>
        <w:t>塑纺面箱</w:t>
      </w:r>
      <w:proofErr w:type="gramEnd"/>
      <w:r>
        <w:rPr>
          <w:rFonts w:ascii="宋体" w:hAnsi="宋体" w:cs="宋体" w:hint="eastAsia"/>
          <w:sz w:val="24"/>
          <w:szCs w:val="24"/>
        </w:rPr>
        <w:t xml:space="preserve"> </w:t>
      </w:r>
    </w:p>
    <w:p w:rsidR="00715AA5" w:rsidRDefault="006F7DD1">
      <w:pPr>
        <w:numPr>
          <w:ilvl w:val="0"/>
          <w:numId w:val="15"/>
        </w:numPr>
        <w:snapToGrid w:val="0"/>
        <w:spacing w:line="490" w:lineRule="exact"/>
        <w:ind w:left="375" w:firstLine="0"/>
        <w:jc w:val="left"/>
        <w:rPr>
          <w:rFonts w:ascii="宋体" w:hAnsi="宋体" w:cs="宋体"/>
          <w:sz w:val="24"/>
          <w:szCs w:val="24"/>
        </w:rPr>
      </w:pPr>
      <w:r>
        <w:rPr>
          <w:rFonts w:ascii="宋体" w:hAnsi="宋体" w:cs="宋体" w:hint="eastAsia"/>
          <w:sz w:val="24"/>
          <w:szCs w:val="24"/>
        </w:rPr>
        <w:t>公文箱：全皮公文箱，</w:t>
      </w:r>
      <w:proofErr w:type="gramStart"/>
      <w:r>
        <w:rPr>
          <w:rFonts w:ascii="宋体" w:hAnsi="宋体" w:cs="宋体" w:hint="eastAsia"/>
          <w:sz w:val="24"/>
          <w:szCs w:val="24"/>
        </w:rPr>
        <w:t>塑纺公文</w:t>
      </w:r>
      <w:proofErr w:type="gramEnd"/>
      <w:r>
        <w:rPr>
          <w:rFonts w:ascii="宋体" w:hAnsi="宋体" w:cs="宋体" w:hint="eastAsia"/>
          <w:sz w:val="24"/>
          <w:szCs w:val="24"/>
        </w:rPr>
        <w:t xml:space="preserve">箱，人造革公文箱 </w:t>
      </w:r>
    </w:p>
    <w:p w:rsidR="00715AA5" w:rsidRDefault="006F7DD1">
      <w:pPr>
        <w:numPr>
          <w:ilvl w:val="0"/>
          <w:numId w:val="15"/>
        </w:numPr>
        <w:snapToGrid w:val="0"/>
        <w:spacing w:line="490" w:lineRule="exact"/>
        <w:ind w:left="375" w:firstLine="0"/>
        <w:jc w:val="left"/>
        <w:rPr>
          <w:rFonts w:ascii="宋体" w:hAnsi="宋体" w:cs="宋体"/>
          <w:sz w:val="24"/>
          <w:szCs w:val="24"/>
        </w:rPr>
      </w:pPr>
      <w:r>
        <w:rPr>
          <w:rFonts w:ascii="宋体" w:hAnsi="宋体" w:cs="宋体" w:hint="eastAsia"/>
          <w:sz w:val="24"/>
          <w:szCs w:val="24"/>
        </w:rPr>
        <w:lastRenderedPageBreak/>
        <w:t>包袋类：全皮包，人造革包，棉布包袋，</w:t>
      </w:r>
      <w:proofErr w:type="gramStart"/>
      <w:r>
        <w:rPr>
          <w:rFonts w:ascii="宋体" w:hAnsi="宋体" w:cs="宋体" w:hint="eastAsia"/>
          <w:sz w:val="24"/>
          <w:szCs w:val="24"/>
        </w:rPr>
        <w:t>塑纺面包</w:t>
      </w:r>
      <w:proofErr w:type="gramEnd"/>
      <w:r>
        <w:rPr>
          <w:rFonts w:ascii="宋体" w:hAnsi="宋体" w:cs="宋体" w:hint="eastAsia"/>
          <w:sz w:val="24"/>
          <w:szCs w:val="24"/>
        </w:rPr>
        <w:t xml:space="preserve">袋 </w:t>
      </w:r>
    </w:p>
    <w:p w:rsidR="00715AA5" w:rsidRDefault="006F7DD1">
      <w:pPr>
        <w:numPr>
          <w:ilvl w:val="0"/>
          <w:numId w:val="15"/>
        </w:numPr>
        <w:snapToGrid w:val="0"/>
        <w:spacing w:line="490" w:lineRule="exact"/>
        <w:ind w:left="375" w:firstLine="0"/>
        <w:jc w:val="left"/>
      </w:pPr>
      <w:r>
        <w:rPr>
          <w:rFonts w:ascii="宋体" w:hAnsi="宋体" w:cs="宋体" w:hint="eastAsia"/>
          <w:sz w:val="24"/>
          <w:szCs w:val="24"/>
        </w:rPr>
        <w:t>其他箱包及配件</w:t>
      </w:r>
    </w:p>
    <w:p w:rsidR="00715AA5" w:rsidRDefault="006F7DD1">
      <w:pPr>
        <w:spacing w:line="490" w:lineRule="exact"/>
        <w:jc w:val="center"/>
        <w:rPr>
          <w:rFonts w:ascii="宋体" w:hAnsi="宋体" w:cs="宋体"/>
          <w:b/>
          <w:szCs w:val="32"/>
        </w:rPr>
      </w:pPr>
      <w:r>
        <w:rPr>
          <w:rFonts w:ascii="宋体" w:hAnsi="宋体" w:cs="宋体" w:hint="eastAsia"/>
          <w:b/>
          <w:szCs w:val="32"/>
        </w:rPr>
        <w:t xml:space="preserve">文化产品类 </w:t>
      </w:r>
    </w:p>
    <w:p w:rsidR="00715AA5" w:rsidRDefault="006F7DD1">
      <w:pPr>
        <w:spacing w:line="490" w:lineRule="exact"/>
        <w:rPr>
          <w:rFonts w:ascii="宋体" w:hAnsi="宋体" w:cs="宋体"/>
          <w:b/>
          <w:sz w:val="24"/>
          <w:szCs w:val="24"/>
        </w:rPr>
      </w:pPr>
      <w:r>
        <w:rPr>
          <w:rFonts w:ascii="宋体" w:hAnsi="宋体" w:cs="宋体" w:hint="eastAsia"/>
          <w:b/>
          <w:sz w:val="24"/>
          <w:szCs w:val="24"/>
        </w:rPr>
        <w:t>出版物</w:t>
      </w:r>
    </w:p>
    <w:p w:rsidR="00715AA5" w:rsidRDefault="006F7DD1">
      <w:pPr>
        <w:numPr>
          <w:ilvl w:val="0"/>
          <w:numId w:val="15"/>
        </w:numPr>
        <w:snapToGrid w:val="0"/>
        <w:spacing w:line="490" w:lineRule="exact"/>
        <w:ind w:left="375" w:firstLine="0"/>
        <w:jc w:val="left"/>
        <w:rPr>
          <w:rFonts w:ascii="宋体" w:hAnsi="宋体" w:cs="宋体"/>
          <w:sz w:val="24"/>
          <w:szCs w:val="24"/>
        </w:rPr>
      </w:pPr>
      <w:r>
        <w:rPr>
          <w:rFonts w:ascii="宋体" w:hAnsi="宋体" w:cs="宋体" w:hint="eastAsia"/>
          <w:sz w:val="24"/>
          <w:szCs w:val="24"/>
        </w:rPr>
        <w:t xml:space="preserve">图书、报纸、期刊、音像制品及电子出版物、其他出版物（球仪、天体仪、地图、明信片、日历等） </w:t>
      </w:r>
    </w:p>
    <w:p w:rsidR="00715AA5" w:rsidRDefault="006F7DD1">
      <w:pPr>
        <w:spacing w:line="490" w:lineRule="exact"/>
        <w:rPr>
          <w:rFonts w:ascii="宋体" w:hAnsi="宋体" w:cs="宋体"/>
          <w:b/>
          <w:sz w:val="24"/>
          <w:szCs w:val="24"/>
        </w:rPr>
      </w:pPr>
      <w:r>
        <w:rPr>
          <w:rFonts w:ascii="宋体" w:hAnsi="宋体" w:cs="宋体" w:hint="eastAsia"/>
          <w:b/>
          <w:sz w:val="24"/>
          <w:szCs w:val="24"/>
        </w:rPr>
        <w:t xml:space="preserve">工艺美术品及收藏品 </w:t>
      </w:r>
    </w:p>
    <w:p w:rsidR="00715AA5" w:rsidRDefault="006F7DD1">
      <w:pPr>
        <w:numPr>
          <w:ilvl w:val="0"/>
          <w:numId w:val="15"/>
        </w:numPr>
        <w:snapToGrid w:val="0"/>
        <w:spacing w:line="490" w:lineRule="exact"/>
        <w:ind w:left="375" w:firstLine="0"/>
        <w:jc w:val="left"/>
        <w:rPr>
          <w:rFonts w:ascii="宋体" w:hAnsi="宋体" w:cs="宋体"/>
          <w:sz w:val="24"/>
          <w:szCs w:val="24"/>
        </w:rPr>
      </w:pPr>
      <w:r>
        <w:rPr>
          <w:rFonts w:ascii="宋体" w:hAnsi="宋体" w:cs="宋体" w:hint="eastAsia"/>
          <w:sz w:val="24"/>
          <w:szCs w:val="24"/>
        </w:rPr>
        <w:t>雕塑工艺品、金属工艺品、花画工艺品（画框、相框、镜框及类似品，塑料制花、叶、果实及其制品，羽毛制花、叶、果实及其制品，丝或绢丝制花、叶、果实及其制品，化学纤维制花、叶、果实及其制品，其他材料制花、叶、果实及其制品，唐卡原件，其他手绘油画、粉画及其他画的原件，手绘油画、粉画及其他画的复制品，拼贴画及类似装饰板，雕版画、印制画、石印画的原本，纸扇，画布）、天然植物纤维编织工艺品（竹编制的篮筐及其他制品、藤编制的篮筐及其他制品、草编制的篮筐及其他制品、玉米皮编制的篮筐及其他制品、柳条编制的篮筐及其他制品、其他植物材料编制篮筐及其他制品）、抽纱刺绣工艺品、地毯、挂毯、珠宝首饰及有关物品、园林、陈设艺术陶瓷制品、蚕丝及机织物</w:t>
      </w:r>
    </w:p>
    <w:p w:rsidR="00715AA5" w:rsidRDefault="006F7DD1">
      <w:pPr>
        <w:numPr>
          <w:ilvl w:val="0"/>
          <w:numId w:val="15"/>
        </w:numPr>
        <w:snapToGrid w:val="0"/>
        <w:spacing w:line="490" w:lineRule="exact"/>
        <w:ind w:left="375" w:firstLine="0"/>
        <w:jc w:val="left"/>
        <w:rPr>
          <w:rFonts w:ascii="宋体" w:hAnsi="宋体" w:cs="宋体"/>
          <w:sz w:val="24"/>
          <w:szCs w:val="24"/>
        </w:rPr>
      </w:pPr>
      <w:r>
        <w:rPr>
          <w:rFonts w:ascii="宋体" w:hAnsi="宋体" w:cs="宋体" w:hint="eastAsia"/>
          <w:sz w:val="24"/>
          <w:szCs w:val="24"/>
        </w:rPr>
        <w:t>邮票、印花税票、邮戳印记、首日封、邮政信笺（印有邮票的纸品）及类似物、收集品及珍藏品</w:t>
      </w:r>
    </w:p>
    <w:p w:rsidR="00715AA5" w:rsidRDefault="006F7DD1">
      <w:pPr>
        <w:spacing w:line="490" w:lineRule="exact"/>
        <w:rPr>
          <w:rFonts w:ascii="宋体" w:hAnsi="宋体" w:cs="宋体"/>
          <w:b/>
          <w:sz w:val="24"/>
          <w:szCs w:val="24"/>
        </w:rPr>
      </w:pPr>
      <w:r>
        <w:rPr>
          <w:rFonts w:ascii="宋体" w:hAnsi="宋体" w:cs="宋体" w:hint="eastAsia"/>
          <w:b/>
          <w:sz w:val="24"/>
          <w:szCs w:val="24"/>
        </w:rPr>
        <w:t xml:space="preserve">文化用品 </w:t>
      </w:r>
    </w:p>
    <w:p w:rsidR="00715AA5" w:rsidRDefault="006F7DD1">
      <w:pPr>
        <w:numPr>
          <w:ilvl w:val="0"/>
          <w:numId w:val="15"/>
        </w:numPr>
        <w:snapToGrid w:val="0"/>
        <w:spacing w:line="490" w:lineRule="exact"/>
        <w:ind w:left="375" w:firstLine="0"/>
        <w:jc w:val="left"/>
        <w:rPr>
          <w:rFonts w:ascii="宋体" w:hAnsi="宋体" w:cs="宋体"/>
          <w:sz w:val="24"/>
          <w:szCs w:val="24"/>
        </w:rPr>
      </w:pPr>
      <w:r>
        <w:rPr>
          <w:rFonts w:ascii="宋体" w:hAnsi="宋体" w:cs="宋体" w:hint="eastAsia"/>
          <w:sz w:val="24"/>
          <w:szCs w:val="24"/>
        </w:rPr>
        <w:t xml:space="preserve">文具（画笔、毛笔、墨汁画笔、宣纸） </w:t>
      </w:r>
    </w:p>
    <w:p w:rsidR="00715AA5" w:rsidRDefault="006F7DD1">
      <w:pPr>
        <w:numPr>
          <w:ilvl w:val="0"/>
          <w:numId w:val="15"/>
        </w:numPr>
        <w:snapToGrid w:val="0"/>
        <w:spacing w:line="490" w:lineRule="exact"/>
        <w:ind w:left="375" w:firstLine="0"/>
        <w:jc w:val="left"/>
        <w:rPr>
          <w:rFonts w:ascii="宋体" w:hAnsi="宋体" w:cs="宋体"/>
          <w:sz w:val="24"/>
          <w:szCs w:val="24"/>
        </w:rPr>
      </w:pPr>
      <w:r>
        <w:rPr>
          <w:rFonts w:ascii="宋体" w:hAnsi="宋体" w:cs="宋体" w:hint="eastAsia"/>
          <w:sz w:val="24"/>
          <w:szCs w:val="24"/>
        </w:rPr>
        <w:t>乐器（钢琴、弓弦乐器、铜管乐器、键盘管风琴、手风琴及类似乐器、口琴、打击乐器、</w:t>
      </w:r>
      <w:proofErr w:type="gramStart"/>
      <w:r>
        <w:rPr>
          <w:rFonts w:ascii="宋体" w:hAnsi="宋体" w:cs="宋体" w:hint="eastAsia"/>
          <w:sz w:val="24"/>
          <w:szCs w:val="24"/>
        </w:rPr>
        <w:t>百音盒等</w:t>
      </w:r>
      <w:proofErr w:type="gramEnd"/>
      <w:r>
        <w:rPr>
          <w:rFonts w:ascii="宋体" w:hAnsi="宋体" w:cs="宋体" w:hint="eastAsia"/>
          <w:sz w:val="24"/>
          <w:szCs w:val="24"/>
        </w:rPr>
        <w:t xml:space="preserve">及附件） </w:t>
      </w:r>
    </w:p>
    <w:p w:rsidR="00715AA5" w:rsidRDefault="006F7DD1">
      <w:pPr>
        <w:numPr>
          <w:ilvl w:val="0"/>
          <w:numId w:val="15"/>
        </w:numPr>
        <w:snapToGrid w:val="0"/>
        <w:spacing w:line="490" w:lineRule="exact"/>
        <w:ind w:left="375" w:firstLine="0"/>
        <w:jc w:val="left"/>
        <w:rPr>
          <w:rFonts w:ascii="宋体" w:hAnsi="宋体" w:cs="宋体"/>
          <w:sz w:val="24"/>
          <w:szCs w:val="24"/>
        </w:rPr>
      </w:pPr>
      <w:r>
        <w:rPr>
          <w:rFonts w:ascii="宋体" w:hAnsi="宋体" w:cs="宋体" w:hint="eastAsia"/>
          <w:sz w:val="24"/>
          <w:szCs w:val="24"/>
        </w:rPr>
        <w:t>玩具（带轮玩具、玩偶车、电动火车、智力玩具、模型零件等）</w:t>
      </w:r>
    </w:p>
    <w:p w:rsidR="00715AA5" w:rsidRDefault="006F7DD1">
      <w:pPr>
        <w:numPr>
          <w:ilvl w:val="0"/>
          <w:numId w:val="15"/>
        </w:numPr>
        <w:snapToGrid w:val="0"/>
        <w:spacing w:line="490" w:lineRule="exact"/>
        <w:ind w:left="375" w:firstLine="0"/>
        <w:jc w:val="left"/>
        <w:rPr>
          <w:rFonts w:ascii="宋体" w:hAnsi="宋体" w:cs="宋体"/>
          <w:sz w:val="24"/>
          <w:szCs w:val="24"/>
        </w:rPr>
      </w:pPr>
      <w:r>
        <w:rPr>
          <w:rFonts w:ascii="宋体" w:hAnsi="宋体" w:cs="宋体" w:hint="eastAsia"/>
          <w:sz w:val="24"/>
          <w:szCs w:val="24"/>
        </w:rPr>
        <w:t>游艺器材及娱乐用品</w:t>
      </w:r>
    </w:p>
    <w:p w:rsidR="00715AA5" w:rsidRDefault="00715AA5">
      <w:pPr>
        <w:spacing w:line="490" w:lineRule="exact"/>
        <w:rPr>
          <w:rFonts w:ascii="宋体" w:hAnsi="宋体" w:cs="宋体"/>
          <w:b/>
          <w:sz w:val="24"/>
          <w:szCs w:val="24"/>
        </w:rPr>
      </w:pPr>
    </w:p>
    <w:p w:rsidR="00715AA5" w:rsidRDefault="006F7DD1">
      <w:pPr>
        <w:widowControl/>
        <w:jc w:val="left"/>
        <w:rPr>
          <w:rFonts w:ascii="黑体" w:eastAsia="黑体" w:hAnsi="黑体" w:cs="宋体"/>
          <w:color w:val="000000"/>
          <w:sz w:val="32"/>
          <w:szCs w:val="32"/>
        </w:rPr>
      </w:pPr>
      <w:r>
        <w:rPr>
          <w:rFonts w:ascii="黑体" w:eastAsia="黑体" w:hAnsi="黑体" w:cs="宋体"/>
          <w:color w:val="000000"/>
          <w:sz w:val="32"/>
          <w:szCs w:val="32"/>
        </w:rPr>
        <w:br w:type="page"/>
      </w:r>
    </w:p>
    <w:p w:rsidR="00715AA5" w:rsidRDefault="006F7DD1">
      <w:pPr>
        <w:spacing w:line="610" w:lineRule="exact"/>
        <w:rPr>
          <w:rFonts w:ascii="黑体" w:eastAsia="黑体" w:hAnsi="黑体" w:cs="宋体"/>
          <w:color w:val="000000"/>
          <w:sz w:val="32"/>
          <w:szCs w:val="32"/>
        </w:rPr>
      </w:pPr>
      <w:r>
        <w:rPr>
          <w:rFonts w:ascii="黑体" w:eastAsia="黑体" w:hAnsi="黑体" w:cs="宋体" w:hint="eastAsia"/>
          <w:color w:val="000000"/>
          <w:sz w:val="32"/>
          <w:szCs w:val="32"/>
        </w:rPr>
        <w:lastRenderedPageBreak/>
        <w:t>附件2.</w:t>
      </w:r>
    </w:p>
    <w:p w:rsidR="00715AA5" w:rsidRDefault="006F7DD1">
      <w:pPr>
        <w:widowControl/>
        <w:spacing w:line="440" w:lineRule="exact"/>
        <w:jc w:val="center"/>
        <w:rPr>
          <w:rFonts w:asciiTheme="majorEastAsia" w:eastAsiaTheme="majorEastAsia" w:hAnsiTheme="majorEastAsia" w:cstheme="majorEastAsia"/>
          <w:b/>
          <w:sz w:val="32"/>
          <w:szCs w:val="32"/>
        </w:rPr>
      </w:pPr>
      <w:r>
        <w:rPr>
          <w:rFonts w:asciiTheme="majorEastAsia" w:eastAsiaTheme="majorEastAsia" w:hAnsiTheme="majorEastAsia" w:cstheme="majorEastAsia" w:hint="eastAsia"/>
          <w:b/>
          <w:sz w:val="32"/>
          <w:szCs w:val="32"/>
        </w:rPr>
        <w:t>中国山东出口商品（日本大阪）展览会暨山东</w:t>
      </w:r>
    </w:p>
    <w:p w:rsidR="00715AA5" w:rsidRDefault="006F7DD1">
      <w:pPr>
        <w:widowControl/>
        <w:spacing w:line="440" w:lineRule="exact"/>
        <w:jc w:val="center"/>
        <w:rPr>
          <w:rFonts w:asciiTheme="majorEastAsia" w:eastAsiaTheme="majorEastAsia" w:hAnsiTheme="majorEastAsia" w:cstheme="majorEastAsia"/>
          <w:b/>
          <w:sz w:val="32"/>
          <w:szCs w:val="32"/>
        </w:rPr>
      </w:pPr>
      <w:r>
        <w:rPr>
          <w:rFonts w:asciiTheme="majorEastAsia" w:eastAsiaTheme="majorEastAsia" w:hAnsiTheme="majorEastAsia" w:cstheme="majorEastAsia" w:hint="eastAsia"/>
          <w:b/>
          <w:sz w:val="32"/>
          <w:szCs w:val="32"/>
        </w:rPr>
        <w:t>文化贸易展览会参展报名表</w:t>
      </w:r>
      <w:r>
        <w:rPr>
          <w:rFonts w:ascii="楷体_GB2312" w:eastAsia="楷体_GB2312" w:hAnsi="楷体_GB2312" w:hint="eastAsia"/>
          <w:bCs/>
          <w:sz w:val="24"/>
        </w:rPr>
        <w:t xml:space="preserve">                     </w:t>
      </w:r>
    </w:p>
    <w:tbl>
      <w:tblPr>
        <w:tblpPr w:leftFromText="180" w:rightFromText="180" w:vertAnchor="text" w:horzAnchor="page" w:tblpX="1111" w:tblpY="66"/>
        <w:tblOverlap w:val="never"/>
        <w:tblW w:w="9805" w:type="dxa"/>
        <w:tblLayout w:type="fixed"/>
        <w:tblCellMar>
          <w:left w:w="0" w:type="dxa"/>
          <w:right w:w="0" w:type="dxa"/>
        </w:tblCellMar>
        <w:tblLook w:val="04A0" w:firstRow="1" w:lastRow="0" w:firstColumn="1" w:lastColumn="0" w:noHBand="0" w:noVBand="1"/>
      </w:tblPr>
      <w:tblGrid>
        <w:gridCol w:w="1380"/>
        <w:gridCol w:w="1739"/>
        <w:gridCol w:w="1597"/>
        <w:gridCol w:w="1579"/>
        <w:gridCol w:w="1100"/>
        <w:gridCol w:w="2410"/>
      </w:tblGrid>
      <w:tr w:rsidR="00715AA5">
        <w:trPr>
          <w:trHeight w:val="454"/>
        </w:trPr>
        <w:tc>
          <w:tcPr>
            <w:tcW w:w="1380" w:type="dxa"/>
            <w:vMerge w:val="restart"/>
            <w:tcBorders>
              <w:top w:val="single" w:sz="4" w:space="0" w:color="000000"/>
              <w:left w:val="single" w:sz="4" w:space="0" w:color="000000"/>
              <w:right w:val="single" w:sz="4" w:space="0" w:color="000000"/>
            </w:tcBorders>
            <w:tcMar>
              <w:top w:w="57" w:type="dxa"/>
              <w:left w:w="57" w:type="dxa"/>
              <w:bottom w:w="57" w:type="dxa"/>
              <w:right w:w="57" w:type="dxa"/>
            </w:tcMar>
            <w:vAlign w:val="center"/>
          </w:tcPr>
          <w:p w:rsidR="00715AA5" w:rsidRDefault="006F7DD1">
            <w:pPr>
              <w:pStyle w:val="a8"/>
              <w:widowControl/>
              <w:autoSpaceDE/>
              <w:autoSpaceDN/>
              <w:adjustRightInd/>
              <w:spacing w:line="480" w:lineRule="auto"/>
              <w:jc w:val="center"/>
              <w:textAlignment w:val="auto"/>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公司名称</w:t>
            </w:r>
          </w:p>
        </w:tc>
        <w:tc>
          <w:tcPr>
            <w:tcW w:w="8425" w:type="dxa"/>
            <w:gridSpan w:val="5"/>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15AA5" w:rsidRDefault="006F7DD1">
            <w:pPr>
              <w:pStyle w:val="a9"/>
              <w:widowControl/>
              <w:autoSpaceDE/>
              <w:autoSpaceDN/>
              <w:adjustRightInd/>
              <w:spacing w:line="480" w:lineRule="auto"/>
              <w:jc w:val="left"/>
              <w:textAlignment w:val="auto"/>
              <w:rPr>
                <w:rFonts w:asciiTheme="minorEastAsia" w:eastAsiaTheme="minorEastAsia" w:hAnsiTheme="minorEastAsia" w:cstheme="minorEastAsia"/>
                <w:color w:val="auto"/>
                <w:lang w:val="en-US"/>
              </w:rPr>
            </w:pPr>
            <w:r>
              <w:rPr>
                <w:rFonts w:asciiTheme="minorEastAsia" w:eastAsiaTheme="minorEastAsia" w:hAnsiTheme="minorEastAsia" w:cstheme="minorEastAsia" w:hint="eastAsia"/>
                <w:color w:val="auto"/>
                <w:lang w:val="en-US"/>
              </w:rPr>
              <w:t>中文：</w:t>
            </w:r>
          </w:p>
        </w:tc>
      </w:tr>
      <w:tr w:rsidR="00715AA5">
        <w:trPr>
          <w:trHeight w:val="455"/>
        </w:trPr>
        <w:tc>
          <w:tcPr>
            <w:tcW w:w="1380" w:type="dxa"/>
            <w:vMerge/>
            <w:tcBorders>
              <w:left w:val="single" w:sz="4" w:space="0" w:color="000000"/>
              <w:bottom w:val="single" w:sz="6" w:space="0" w:color="000000"/>
              <w:right w:val="single" w:sz="4" w:space="0" w:color="000000"/>
            </w:tcBorders>
            <w:tcMar>
              <w:top w:w="57" w:type="dxa"/>
              <w:left w:w="57" w:type="dxa"/>
              <w:bottom w:w="57" w:type="dxa"/>
              <w:right w:w="57" w:type="dxa"/>
            </w:tcMar>
            <w:vAlign w:val="center"/>
          </w:tcPr>
          <w:p w:rsidR="00715AA5" w:rsidRDefault="00715AA5">
            <w:pPr>
              <w:pStyle w:val="a8"/>
              <w:widowControl/>
              <w:autoSpaceDE/>
              <w:autoSpaceDN/>
              <w:adjustRightInd/>
              <w:spacing w:line="480" w:lineRule="auto"/>
              <w:jc w:val="center"/>
              <w:textAlignment w:val="auto"/>
              <w:rPr>
                <w:rFonts w:asciiTheme="minorEastAsia" w:eastAsiaTheme="minorEastAsia" w:hAnsiTheme="minorEastAsia" w:cstheme="minorEastAsia"/>
                <w:szCs w:val="24"/>
              </w:rPr>
            </w:pPr>
          </w:p>
        </w:tc>
        <w:tc>
          <w:tcPr>
            <w:tcW w:w="8425" w:type="dxa"/>
            <w:gridSpan w:val="5"/>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15AA5" w:rsidRDefault="006F7DD1">
            <w:pPr>
              <w:pStyle w:val="a9"/>
              <w:widowControl/>
              <w:autoSpaceDE/>
              <w:autoSpaceDN/>
              <w:adjustRightInd/>
              <w:spacing w:line="480" w:lineRule="auto"/>
              <w:jc w:val="left"/>
              <w:textAlignment w:val="auto"/>
              <w:rPr>
                <w:rFonts w:asciiTheme="minorEastAsia" w:eastAsiaTheme="minorEastAsia" w:hAnsiTheme="minorEastAsia" w:cstheme="minorEastAsia"/>
                <w:color w:val="auto"/>
                <w:lang w:val="en-US"/>
              </w:rPr>
            </w:pPr>
            <w:r>
              <w:rPr>
                <w:rFonts w:asciiTheme="minorEastAsia" w:eastAsiaTheme="minorEastAsia" w:hAnsiTheme="minorEastAsia" w:cstheme="minorEastAsia" w:hint="eastAsia"/>
                <w:color w:val="auto"/>
                <w:lang w:val="en-US"/>
              </w:rPr>
              <w:t>日文：</w:t>
            </w:r>
          </w:p>
        </w:tc>
      </w:tr>
      <w:tr w:rsidR="00715AA5">
        <w:trPr>
          <w:trHeight w:val="454"/>
        </w:trPr>
        <w:tc>
          <w:tcPr>
            <w:tcW w:w="1380" w:type="dxa"/>
            <w:vMerge w:val="restart"/>
            <w:tcBorders>
              <w:top w:val="single" w:sz="6" w:space="0" w:color="000000"/>
              <w:left w:val="single" w:sz="6" w:space="0" w:color="000000"/>
              <w:right w:val="single" w:sz="6" w:space="0" w:color="000000"/>
            </w:tcBorders>
            <w:tcMar>
              <w:top w:w="57" w:type="dxa"/>
              <w:left w:w="57" w:type="dxa"/>
              <w:bottom w:w="57" w:type="dxa"/>
              <w:right w:w="57" w:type="dxa"/>
            </w:tcMar>
            <w:vAlign w:val="center"/>
          </w:tcPr>
          <w:p w:rsidR="00715AA5" w:rsidRDefault="006F7DD1">
            <w:pPr>
              <w:pStyle w:val="a8"/>
              <w:widowControl/>
              <w:autoSpaceDE/>
              <w:autoSpaceDN/>
              <w:adjustRightInd/>
              <w:spacing w:line="480" w:lineRule="auto"/>
              <w:jc w:val="center"/>
              <w:textAlignment w:val="auto"/>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公司地址</w:t>
            </w:r>
          </w:p>
        </w:tc>
        <w:tc>
          <w:tcPr>
            <w:tcW w:w="8425" w:type="dxa"/>
            <w:gridSpan w:val="5"/>
            <w:tcBorders>
              <w:top w:val="single" w:sz="4" w:space="0" w:color="000000"/>
              <w:left w:val="single" w:sz="6" w:space="0" w:color="000000"/>
              <w:bottom w:val="single" w:sz="4" w:space="0" w:color="000000"/>
              <w:right w:val="single" w:sz="4" w:space="0" w:color="000000"/>
            </w:tcBorders>
            <w:tcMar>
              <w:top w:w="57" w:type="dxa"/>
              <w:left w:w="57" w:type="dxa"/>
              <w:bottom w:w="57" w:type="dxa"/>
              <w:right w:w="57" w:type="dxa"/>
            </w:tcMar>
            <w:vAlign w:val="center"/>
          </w:tcPr>
          <w:p w:rsidR="00715AA5" w:rsidRDefault="006F7DD1">
            <w:pPr>
              <w:pStyle w:val="a9"/>
              <w:widowControl/>
              <w:autoSpaceDE/>
              <w:autoSpaceDN/>
              <w:adjustRightInd/>
              <w:spacing w:line="480" w:lineRule="auto"/>
              <w:jc w:val="left"/>
              <w:textAlignment w:val="auto"/>
              <w:rPr>
                <w:rFonts w:asciiTheme="minorEastAsia" w:eastAsiaTheme="minorEastAsia" w:hAnsiTheme="minorEastAsia" w:cstheme="minorEastAsia"/>
                <w:color w:val="auto"/>
                <w:lang w:val="en-US"/>
              </w:rPr>
            </w:pPr>
            <w:r>
              <w:rPr>
                <w:rFonts w:asciiTheme="minorEastAsia" w:eastAsiaTheme="minorEastAsia" w:hAnsiTheme="minorEastAsia" w:cstheme="minorEastAsia" w:hint="eastAsia"/>
                <w:color w:val="auto"/>
                <w:lang w:val="en-US"/>
              </w:rPr>
              <w:t>中文：</w:t>
            </w:r>
          </w:p>
        </w:tc>
      </w:tr>
      <w:tr w:rsidR="00715AA5">
        <w:trPr>
          <w:trHeight w:val="454"/>
        </w:trPr>
        <w:tc>
          <w:tcPr>
            <w:tcW w:w="1380" w:type="dxa"/>
            <w:vMerge/>
            <w:tcBorders>
              <w:left w:val="single" w:sz="6" w:space="0" w:color="000000"/>
              <w:bottom w:val="single" w:sz="6" w:space="0" w:color="000000"/>
              <w:right w:val="single" w:sz="6" w:space="0" w:color="000000"/>
            </w:tcBorders>
            <w:tcMar>
              <w:top w:w="57" w:type="dxa"/>
              <w:left w:w="57" w:type="dxa"/>
              <w:bottom w:w="57" w:type="dxa"/>
              <w:right w:w="57" w:type="dxa"/>
            </w:tcMar>
            <w:vAlign w:val="center"/>
          </w:tcPr>
          <w:p w:rsidR="00715AA5" w:rsidRDefault="00715AA5">
            <w:pPr>
              <w:pStyle w:val="a8"/>
              <w:widowControl/>
              <w:autoSpaceDE/>
              <w:autoSpaceDN/>
              <w:adjustRightInd/>
              <w:spacing w:line="480" w:lineRule="auto"/>
              <w:jc w:val="center"/>
              <w:textAlignment w:val="auto"/>
              <w:rPr>
                <w:rFonts w:asciiTheme="minorEastAsia" w:eastAsiaTheme="minorEastAsia" w:hAnsiTheme="minorEastAsia" w:cstheme="minorEastAsia"/>
                <w:szCs w:val="24"/>
              </w:rPr>
            </w:pPr>
          </w:p>
        </w:tc>
        <w:tc>
          <w:tcPr>
            <w:tcW w:w="8425" w:type="dxa"/>
            <w:gridSpan w:val="5"/>
            <w:tcBorders>
              <w:top w:val="single" w:sz="4" w:space="0" w:color="000000"/>
              <w:left w:val="single" w:sz="6" w:space="0" w:color="000000"/>
              <w:bottom w:val="single" w:sz="4" w:space="0" w:color="000000"/>
              <w:right w:val="single" w:sz="4" w:space="0" w:color="000000"/>
            </w:tcBorders>
            <w:tcMar>
              <w:top w:w="57" w:type="dxa"/>
              <w:left w:w="57" w:type="dxa"/>
              <w:bottom w:w="57" w:type="dxa"/>
              <w:right w:w="57" w:type="dxa"/>
            </w:tcMar>
            <w:vAlign w:val="center"/>
          </w:tcPr>
          <w:p w:rsidR="00715AA5" w:rsidRDefault="006F7DD1">
            <w:pPr>
              <w:pStyle w:val="a9"/>
              <w:widowControl/>
              <w:autoSpaceDE/>
              <w:autoSpaceDN/>
              <w:adjustRightInd/>
              <w:spacing w:line="480" w:lineRule="auto"/>
              <w:ind w:left="840" w:hangingChars="350" w:hanging="840"/>
              <w:jc w:val="left"/>
              <w:textAlignment w:val="auto"/>
              <w:rPr>
                <w:rFonts w:asciiTheme="minorEastAsia" w:eastAsiaTheme="minorEastAsia" w:hAnsiTheme="minorEastAsia" w:cstheme="minorEastAsia"/>
              </w:rPr>
            </w:pPr>
            <w:r>
              <w:rPr>
                <w:rFonts w:asciiTheme="minorEastAsia" w:eastAsiaTheme="minorEastAsia" w:hAnsiTheme="minorEastAsia" w:cstheme="minorEastAsia" w:hint="eastAsia"/>
                <w:color w:val="auto"/>
                <w:lang w:val="en-US"/>
              </w:rPr>
              <w:t>日文：</w:t>
            </w:r>
          </w:p>
        </w:tc>
      </w:tr>
      <w:tr w:rsidR="00715AA5">
        <w:trPr>
          <w:trHeight w:val="454"/>
        </w:trPr>
        <w:tc>
          <w:tcPr>
            <w:tcW w:w="1380" w:type="dxa"/>
            <w:tcBorders>
              <w:top w:val="single" w:sz="6"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15AA5" w:rsidRDefault="006F7DD1">
            <w:pPr>
              <w:pStyle w:val="a8"/>
              <w:widowControl/>
              <w:autoSpaceDE/>
              <w:autoSpaceDN/>
              <w:adjustRightInd/>
              <w:spacing w:line="480" w:lineRule="auto"/>
              <w:jc w:val="center"/>
              <w:textAlignment w:val="auto"/>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邮政编码</w:t>
            </w:r>
          </w:p>
        </w:tc>
        <w:tc>
          <w:tcPr>
            <w:tcW w:w="173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15AA5" w:rsidRDefault="00715AA5">
            <w:pPr>
              <w:pStyle w:val="a9"/>
              <w:widowControl/>
              <w:autoSpaceDE/>
              <w:autoSpaceDN/>
              <w:adjustRightInd/>
              <w:spacing w:line="480" w:lineRule="auto"/>
              <w:jc w:val="center"/>
              <w:textAlignment w:val="auto"/>
              <w:rPr>
                <w:rFonts w:asciiTheme="minorEastAsia" w:eastAsiaTheme="minorEastAsia" w:hAnsiTheme="minorEastAsia" w:cstheme="minorEastAsia"/>
                <w:color w:val="auto"/>
                <w:lang w:val="en-US"/>
              </w:rPr>
            </w:pPr>
          </w:p>
        </w:tc>
        <w:tc>
          <w:tcPr>
            <w:tcW w:w="15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15AA5" w:rsidRDefault="006F7DD1">
            <w:pPr>
              <w:pStyle w:val="a8"/>
              <w:widowControl/>
              <w:autoSpaceDE/>
              <w:autoSpaceDN/>
              <w:adjustRightInd/>
              <w:spacing w:line="480" w:lineRule="auto"/>
              <w:jc w:val="center"/>
              <w:textAlignment w:val="auto"/>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lang w:val="en-US"/>
              </w:rPr>
              <w:t>*海关编码</w:t>
            </w:r>
          </w:p>
        </w:tc>
        <w:tc>
          <w:tcPr>
            <w:tcW w:w="5089"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15AA5" w:rsidRDefault="00715AA5">
            <w:pPr>
              <w:pStyle w:val="a9"/>
              <w:widowControl/>
              <w:autoSpaceDE/>
              <w:autoSpaceDN/>
              <w:adjustRightInd/>
              <w:spacing w:line="480" w:lineRule="auto"/>
              <w:jc w:val="center"/>
              <w:textAlignment w:val="auto"/>
              <w:rPr>
                <w:rFonts w:asciiTheme="minorEastAsia" w:eastAsiaTheme="minorEastAsia" w:hAnsiTheme="minorEastAsia" w:cstheme="minorEastAsia"/>
                <w:color w:val="auto"/>
                <w:lang w:val="en-US"/>
              </w:rPr>
            </w:pPr>
          </w:p>
        </w:tc>
      </w:tr>
      <w:tr w:rsidR="00715AA5">
        <w:trPr>
          <w:trHeight w:val="454"/>
        </w:trPr>
        <w:tc>
          <w:tcPr>
            <w:tcW w:w="138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15AA5" w:rsidRDefault="006F7DD1">
            <w:pPr>
              <w:pStyle w:val="a8"/>
              <w:widowControl/>
              <w:autoSpaceDE/>
              <w:autoSpaceDN/>
              <w:adjustRightInd/>
              <w:spacing w:line="480" w:lineRule="auto"/>
              <w:jc w:val="center"/>
              <w:textAlignment w:val="auto"/>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联</w:t>
            </w:r>
            <w:r>
              <w:rPr>
                <w:rFonts w:asciiTheme="minorEastAsia" w:eastAsiaTheme="minorEastAsia" w:hAnsiTheme="minorEastAsia" w:cstheme="minorEastAsia" w:hint="eastAsia"/>
                <w:szCs w:val="24"/>
                <w:lang w:val="en-US"/>
              </w:rPr>
              <w:t xml:space="preserve"> </w:t>
            </w:r>
            <w:r>
              <w:rPr>
                <w:rFonts w:asciiTheme="minorEastAsia" w:eastAsiaTheme="minorEastAsia" w:hAnsiTheme="minorEastAsia" w:cstheme="minorEastAsia" w:hint="eastAsia"/>
                <w:szCs w:val="24"/>
              </w:rPr>
              <w:t>系</w:t>
            </w:r>
            <w:r>
              <w:rPr>
                <w:rFonts w:asciiTheme="minorEastAsia" w:eastAsiaTheme="minorEastAsia" w:hAnsiTheme="minorEastAsia" w:cstheme="minorEastAsia" w:hint="eastAsia"/>
                <w:szCs w:val="24"/>
                <w:lang w:val="en-US"/>
              </w:rPr>
              <w:t xml:space="preserve"> </w:t>
            </w:r>
            <w:r>
              <w:rPr>
                <w:rFonts w:asciiTheme="minorEastAsia" w:eastAsiaTheme="minorEastAsia" w:hAnsiTheme="minorEastAsia" w:cstheme="minorEastAsia" w:hint="eastAsia"/>
                <w:szCs w:val="24"/>
              </w:rPr>
              <w:t>人</w:t>
            </w:r>
          </w:p>
        </w:tc>
        <w:tc>
          <w:tcPr>
            <w:tcW w:w="173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15AA5" w:rsidRDefault="00715AA5">
            <w:pPr>
              <w:pStyle w:val="a9"/>
              <w:widowControl/>
              <w:autoSpaceDE/>
              <w:autoSpaceDN/>
              <w:adjustRightInd/>
              <w:spacing w:line="480" w:lineRule="auto"/>
              <w:jc w:val="center"/>
              <w:textAlignment w:val="auto"/>
              <w:rPr>
                <w:rFonts w:asciiTheme="minorEastAsia" w:eastAsiaTheme="minorEastAsia" w:hAnsiTheme="minorEastAsia" w:cstheme="minorEastAsia"/>
                <w:color w:val="auto"/>
                <w:lang w:val="en-US"/>
              </w:rPr>
            </w:pPr>
          </w:p>
        </w:tc>
        <w:tc>
          <w:tcPr>
            <w:tcW w:w="15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15AA5" w:rsidRDefault="006F7DD1">
            <w:pPr>
              <w:pStyle w:val="a8"/>
              <w:widowControl/>
              <w:autoSpaceDE/>
              <w:autoSpaceDN/>
              <w:adjustRightInd/>
              <w:spacing w:line="480" w:lineRule="auto"/>
              <w:jc w:val="center"/>
              <w:textAlignment w:val="auto"/>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部</w:t>
            </w:r>
            <w:r>
              <w:rPr>
                <w:rFonts w:asciiTheme="minorEastAsia" w:eastAsiaTheme="minorEastAsia" w:hAnsiTheme="minorEastAsia" w:cstheme="minorEastAsia" w:hint="eastAsia"/>
                <w:szCs w:val="24"/>
                <w:lang w:val="en-US"/>
              </w:rPr>
              <w:t xml:space="preserve">   </w:t>
            </w:r>
            <w:r>
              <w:rPr>
                <w:rFonts w:asciiTheme="minorEastAsia" w:eastAsiaTheme="minorEastAsia" w:hAnsiTheme="minorEastAsia" w:cstheme="minorEastAsia" w:hint="eastAsia"/>
                <w:szCs w:val="24"/>
              </w:rPr>
              <w:t>门</w:t>
            </w:r>
          </w:p>
        </w:tc>
        <w:tc>
          <w:tcPr>
            <w:tcW w:w="1579" w:type="dxa"/>
            <w:tcBorders>
              <w:top w:val="single" w:sz="4" w:space="0" w:color="000000"/>
              <w:left w:val="single" w:sz="4" w:space="0" w:color="000000"/>
              <w:bottom w:val="single" w:sz="4" w:space="0" w:color="000000"/>
              <w:right w:val="single" w:sz="4" w:space="0" w:color="auto"/>
            </w:tcBorders>
            <w:tcMar>
              <w:top w:w="57" w:type="dxa"/>
              <w:left w:w="57" w:type="dxa"/>
              <w:bottom w:w="57" w:type="dxa"/>
              <w:right w:w="57" w:type="dxa"/>
            </w:tcMar>
            <w:vAlign w:val="center"/>
          </w:tcPr>
          <w:p w:rsidR="00715AA5" w:rsidRDefault="00715AA5">
            <w:pPr>
              <w:pStyle w:val="a8"/>
              <w:widowControl/>
              <w:autoSpaceDE/>
              <w:autoSpaceDN/>
              <w:adjustRightInd/>
              <w:spacing w:line="480" w:lineRule="auto"/>
              <w:jc w:val="left"/>
              <w:textAlignment w:val="auto"/>
              <w:rPr>
                <w:rFonts w:asciiTheme="minorEastAsia" w:eastAsiaTheme="minorEastAsia" w:hAnsiTheme="minorEastAsia" w:cstheme="minorEastAsia"/>
                <w:color w:val="auto"/>
                <w:szCs w:val="24"/>
                <w:lang w:val="en-US"/>
              </w:rPr>
            </w:pPr>
          </w:p>
        </w:tc>
        <w:tc>
          <w:tcPr>
            <w:tcW w:w="1100" w:type="dxa"/>
            <w:tcBorders>
              <w:top w:val="single" w:sz="4" w:space="0" w:color="000000"/>
              <w:left w:val="single" w:sz="4" w:space="0" w:color="auto"/>
              <w:bottom w:val="single" w:sz="4" w:space="0" w:color="000000"/>
              <w:right w:val="single" w:sz="4" w:space="0" w:color="auto"/>
            </w:tcBorders>
            <w:tcMar>
              <w:top w:w="57" w:type="dxa"/>
              <w:left w:w="57" w:type="dxa"/>
              <w:bottom w:w="57" w:type="dxa"/>
              <w:right w:w="57" w:type="dxa"/>
            </w:tcMar>
            <w:vAlign w:val="center"/>
          </w:tcPr>
          <w:p w:rsidR="00715AA5" w:rsidRDefault="006F7DD1">
            <w:pPr>
              <w:pStyle w:val="a8"/>
              <w:widowControl/>
              <w:autoSpaceDE/>
              <w:autoSpaceDN/>
              <w:adjustRightInd/>
              <w:spacing w:line="480" w:lineRule="auto"/>
              <w:jc w:val="center"/>
              <w:textAlignment w:val="auto"/>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职</w:t>
            </w:r>
            <w:r>
              <w:rPr>
                <w:rFonts w:asciiTheme="minorEastAsia" w:eastAsiaTheme="minorEastAsia" w:hAnsiTheme="minorEastAsia" w:cstheme="minorEastAsia" w:hint="eastAsia"/>
                <w:szCs w:val="24"/>
                <w:lang w:val="en-US"/>
              </w:rPr>
              <w:t xml:space="preserve">  </w:t>
            </w:r>
            <w:proofErr w:type="gramStart"/>
            <w:r>
              <w:rPr>
                <w:rFonts w:asciiTheme="minorEastAsia" w:eastAsiaTheme="minorEastAsia" w:hAnsiTheme="minorEastAsia" w:cstheme="minorEastAsia" w:hint="eastAsia"/>
                <w:szCs w:val="24"/>
              </w:rPr>
              <w:t>务</w:t>
            </w:r>
            <w:proofErr w:type="gramEnd"/>
          </w:p>
        </w:tc>
        <w:tc>
          <w:tcPr>
            <w:tcW w:w="2410" w:type="dxa"/>
            <w:tcBorders>
              <w:top w:val="single" w:sz="4" w:space="0" w:color="000000"/>
              <w:left w:val="single" w:sz="4" w:space="0" w:color="auto"/>
              <w:bottom w:val="single" w:sz="4" w:space="0" w:color="000000"/>
              <w:right w:val="single" w:sz="4" w:space="0" w:color="000000"/>
            </w:tcBorders>
            <w:tcMar>
              <w:top w:w="57" w:type="dxa"/>
              <w:left w:w="57" w:type="dxa"/>
              <w:bottom w:w="57" w:type="dxa"/>
              <w:right w:w="57" w:type="dxa"/>
            </w:tcMar>
            <w:vAlign w:val="center"/>
          </w:tcPr>
          <w:p w:rsidR="00715AA5" w:rsidRDefault="00715AA5">
            <w:pPr>
              <w:pStyle w:val="a9"/>
              <w:widowControl/>
              <w:autoSpaceDE/>
              <w:autoSpaceDN/>
              <w:adjustRightInd/>
              <w:spacing w:line="480" w:lineRule="auto"/>
              <w:jc w:val="center"/>
              <w:textAlignment w:val="auto"/>
              <w:rPr>
                <w:rFonts w:asciiTheme="minorEastAsia" w:eastAsiaTheme="minorEastAsia" w:hAnsiTheme="minorEastAsia" w:cstheme="minorEastAsia"/>
                <w:color w:val="auto"/>
                <w:lang w:val="en-US"/>
              </w:rPr>
            </w:pPr>
          </w:p>
        </w:tc>
      </w:tr>
      <w:tr w:rsidR="00715AA5">
        <w:trPr>
          <w:trHeight w:val="454"/>
        </w:trPr>
        <w:tc>
          <w:tcPr>
            <w:tcW w:w="138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15AA5" w:rsidRDefault="006F7DD1">
            <w:pPr>
              <w:pStyle w:val="a8"/>
              <w:widowControl/>
              <w:autoSpaceDE/>
              <w:autoSpaceDN/>
              <w:adjustRightInd/>
              <w:spacing w:line="480" w:lineRule="auto"/>
              <w:jc w:val="center"/>
              <w:textAlignment w:val="auto"/>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电</w:t>
            </w:r>
            <w:r>
              <w:rPr>
                <w:rFonts w:asciiTheme="minorEastAsia" w:eastAsiaTheme="minorEastAsia" w:hAnsiTheme="minorEastAsia" w:cstheme="minorEastAsia" w:hint="eastAsia"/>
                <w:szCs w:val="24"/>
                <w:lang w:val="en-US"/>
              </w:rPr>
              <w:t xml:space="preserve">   </w:t>
            </w:r>
            <w:r>
              <w:rPr>
                <w:rFonts w:asciiTheme="minorEastAsia" w:eastAsiaTheme="minorEastAsia" w:hAnsiTheme="minorEastAsia" w:cstheme="minorEastAsia" w:hint="eastAsia"/>
                <w:szCs w:val="24"/>
              </w:rPr>
              <w:t>话</w:t>
            </w:r>
          </w:p>
        </w:tc>
        <w:tc>
          <w:tcPr>
            <w:tcW w:w="173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15AA5" w:rsidRDefault="00715AA5">
            <w:pPr>
              <w:pStyle w:val="a9"/>
              <w:widowControl/>
              <w:autoSpaceDE/>
              <w:autoSpaceDN/>
              <w:adjustRightInd/>
              <w:spacing w:line="480" w:lineRule="auto"/>
              <w:jc w:val="center"/>
              <w:textAlignment w:val="auto"/>
              <w:rPr>
                <w:rFonts w:asciiTheme="minorEastAsia" w:eastAsiaTheme="minorEastAsia" w:hAnsiTheme="minorEastAsia" w:cstheme="minorEastAsia"/>
                <w:color w:val="auto"/>
                <w:lang w:val="en-US"/>
              </w:rPr>
            </w:pPr>
          </w:p>
        </w:tc>
        <w:tc>
          <w:tcPr>
            <w:tcW w:w="15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15AA5" w:rsidRDefault="006F7DD1">
            <w:pPr>
              <w:pStyle w:val="a8"/>
              <w:widowControl/>
              <w:autoSpaceDE/>
              <w:autoSpaceDN/>
              <w:adjustRightInd/>
              <w:spacing w:line="480" w:lineRule="auto"/>
              <w:jc w:val="center"/>
              <w:textAlignment w:val="auto"/>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传</w:t>
            </w:r>
            <w:r>
              <w:rPr>
                <w:rFonts w:asciiTheme="minorEastAsia" w:eastAsiaTheme="minorEastAsia" w:hAnsiTheme="minorEastAsia" w:cstheme="minorEastAsia" w:hint="eastAsia"/>
                <w:szCs w:val="24"/>
                <w:lang w:val="en-US"/>
              </w:rPr>
              <w:t xml:space="preserve">   </w:t>
            </w:r>
            <w:r>
              <w:rPr>
                <w:rFonts w:asciiTheme="minorEastAsia" w:eastAsiaTheme="minorEastAsia" w:hAnsiTheme="minorEastAsia" w:cstheme="minorEastAsia" w:hint="eastAsia"/>
                <w:szCs w:val="24"/>
              </w:rPr>
              <w:t>真</w:t>
            </w:r>
          </w:p>
        </w:tc>
        <w:tc>
          <w:tcPr>
            <w:tcW w:w="1579" w:type="dxa"/>
            <w:tcBorders>
              <w:top w:val="single" w:sz="4" w:space="0" w:color="000000"/>
              <w:left w:val="single" w:sz="4" w:space="0" w:color="000000"/>
              <w:bottom w:val="single" w:sz="4" w:space="0" w:color="000000"/>
              <w:right w:val="single" w:sz="4" w:space="0" w:color="auto"/>
            </w:tcBorders>
            <w:tcMar>
              <w:top w:w="57" w:type="dxa"/>
              <w:left w:w="57" w:type="dxa"/>
              <w:bottom w:w="57" w:type="dxa"/>
              <w:right w:w="57" w:type="dxa"/>
            </w:tcMar>
            <w:vAlign w:val="center"/>
          </w:tcPr>
          <w:p w:rsidR="00715AA5" w:rsidRDefault="00715AA5">
            <w:pPr>
              <w:pStyle w:val="a8"/>
              <w:widowControl/>
              <w:autoSpaceDE/>
              <w:autoSpaceDN/>
              <w:adjustRightInd/>
              <w:spacing w:line="480" w:lineRule="auto"/>
              <w:jc w:val="left"/>
              <w:textAlignment w:val="auto"/>
              <w:rPr>
                <w:rFonts w:asciiTheme="minorEastAsia" w:eastAsiaTheme="minorEastAsia" w:hAnsiTheme="minorEastAsia" w:cstheme="minorEastAsia"/>
                <w:color w:val="auto"/>
                <w:szCs w:val="24"/>
                <w:lang w:val="en-US"/>
              </w:rPr>
            </w:pPr>
          </w:p>
        </w:tc>
        <w:tc>
          <w:tcPr>
            <w:tcW w:w="1100" w:type="dxa"/>
            <w:tcBorders>
              <w:top w:val="single" w:sz="4" w:space="0" w:color="000000"/>
              <w:left w:val="single" w:sz="4" w:space="0" w:color="auto"/>
              <w:bottom w:val="single" w:sz="4" w:space="0" w:color="000000"/>
              <w:right w:val="single" w:sz="4" w:space="0" w:color="auto"/>
            </w:tcBorders>
            <w:tcMar>
              <w:top w:w="57" w:type="dxa"/>
              <w:left w:w="57" w:type="dxa"/>
              <w:bottom w:w="57" w:type="dxa"/>
              <w:right w:w="57" w:type="dxa"/>
            </w:tcMar>
            <w:vAlign w:val="center"/>
          </w:tcPr>
          <w:p w:rsidR="00715AA5" w:rsidRDefault="006F7DD1">
            <w:pPr>
              <w:pStyle w:val="a8"/>
              <w:widowControl/>
              <w:autoSpaceDE/>
              <w:autoSpaceDN/>
              <w:adjustRightInd/>
              <w:spacing w:line="480" w:lineRule="auto"/>
              <w:jc w:val="center"/>
              <w:textAlignment w:val="auto"/>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手</w:t>
            </w:r>
            <w:r>
              <w:rPr>
                <w:rFonts w:asciiTheme="minorEastAsia" w:eastAsiaTheme="minorEastAsia" w:hAnsiTheme="minorEastAsia" w:cstheme="minorEastAsia" w:hint="eastAsia"/>
                <w:szCs w:val="24"/>
                <w:lang w:val="en-US"/>
              </w:rPr>
              <w:t xml:space="preserve">  </w:t>
            </w:r>
            <w:r>
              <w:rPr>
                <w:rFonts w:asciiTheme="minorEastAsia" w:eastAsiaTheme="minorEastAsia" w:hAnsiTheme="minorEastAsia" w:cstheme="minorEastAsia" w:hint="eastAsia"/>
                <w:szCs w:val="24"/>
              </w:rPr>
              <w:t>机</w:t>
            </w:r>
          </w:p>
        </w:tc>
        <w:tc>
          <w:tcPr>
            <w:tcW w:w="2410" w:type="dxa"/>
            <w:tcBorders>
              <w:top w:val="single" w:sz="4" w:space="0" w:color="000000"/>
              <w:left w:val="single" w:sz="4" w:space="0" w:color="auto"/>
              <w:bottom w:val="single" w:sz="4" w:space="0" w:color="000000"/>
              <w:right w:val="single" w:sz="4" w:space="0" w:color="000000"/>
            </w:tcBorders>
            <w:tcMar>
              <w:top w:w="57" w:type="dxa"/>
              <w:left w:w="57" w:type="dxa"/>
              <w:bottom w:w="57" w:type="dxa"/>
              <w:right w:w="57" w:type="dxa"/>
            </w:tcMar>
            <w:vAlign w:val="center"/>
          </w:tcPr>
          <w:p w:rsidR="00715AA5" w:rsidRDefault="00715AA5">
            <w:pPr>
              <w:pStyle w:val="a9"/>
              <w:widowControl/>
              <w:autoSpaceDE/>
              <w:autoSpaceDN/>
              <w:adjustRightInd/>
              <w:spacing w:line="480" w:lineRule="auto"/>
              <w:jc w:val="center"/>
              <w:textAlignment w:val="auto"/>
              <w:rPr>
                <w:rFonts w:asciiTheme="minorEastAsia" w:eastAsiaTheme="minorEastAsia" w:hAnsiTheme="minorEastAsia" w:cstheme="minorEastAsia"/>
                <w:color w:val="auto"/>
                <w:lang w:val="en-US"/>
              </w:rPr>
            </w:pPr>
          </w:p>
        </w:tc>
      </w:tr>
      <w:tr w:rsidR="00715AA5">
        <w:trPr>
          <w:trHeight w:val="454"/>
        </w:trPr>
        <w:tc>
          <w:tcPr>
            <w:tcW w:w="138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15AA5" w:rsidRDefault="006F7DD1">
            <w:pPr>
              <w:pStyle w:val="a8"/>
              <w:widowControl/>
              <w:autoSpaceDE/>
              <w:autoSpaceDN/>
              <w:adjustRightInd/>
              <w:spacing w:line="480" w:lineRule="auto"/>
              <w:jc w:val="center"/>
              <w:textAlignment w:val="auto"/>
              <w:rPr>
                <w:rFonts w:asciiTheme="minorEastAsia" w:eastAsiaTheme="minorEastAsia" w:hAnsiTheme="minorEastAsia" w:cstheme="minorEastAsia"/>
                <w:szCs w:val="24"/>
              </w:rPr>
            </w:pPr>
            <w:proofErr w:type="gramStart"/>
            <w:r>
              <w:rPr>
                <w:rFonts w:asciiTheme="minorEastAsia" w:eastAsiaTheme="minorEastAsia" w:hAnsiTheme="minorEastAsia" w:cstheme="minorEastAsia" w:hint="eastAsia"/>
                <w:szCs w:val="24"/>
              </w:rPr>
              <w:t>邮</w:t>
            </w:r>
            <w:proofErr w:type="gramEnd"/>
            <w:r>
              <w:rPr>
                <w:rFonts w:asciiTheme="minorEastAsia" w:eastAsiaTheme="minorEastAsia" w:hAnsiTheme="minorEastAsia" w:cstheme="minorEastAsia" w:hint="eastAsia"/>
                <w:szCs w:val="24"/>
                <w:lang w:val="en-US"/>
              </w:rPr>
              <w:t xml:space="preserve">   </w:t>
            </w:r>
            <w:r>
              <w:rPr>
                <w:rFonts w:asciiTheme="minorEastAsia" w:eastAsiaTheme="minorEastAsia" w:hAnsiTheme="minorEastAsia" w:cstheme="minorEastAsia" w:hint="eastAsia"/>
                <w:szCs w:val="24"/>
              </w:rPr>
              <w:t>箱</w:t>
            </w:r>
          </w:p>
        </w:tc>
        <w:tc>
          <w:tcPr>
            <w:tcW w:w="3336"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15AA5" w:rsidRDefault="00715AA5">
            <w:pPr>
              <w:pStyle w:val="a9"/>
              <w:widowControl/>
              <w:autoSpaceDE/>
              <w:autoSpaceDN/>
              <w:adjustRightInd/>
              <w:spacing w:line="480" w:lineRule="auto"/>
              <w:jc w:val="center"/>
              <w:textAlignment w:val="auto"/>
              <w:rPr>
                <w:rFonts w:asciiTheme="minorEastAsia" w:eastAsiaTheme="minorEastAsia" w:hAnsiTheme="minorEastAsia" w:cstheme="minorEastAsia"/>
                <w:color w:val="auto"/>
                <w:lang w:val="en-US"/>
              </w:rPr>
            </w:pPr>
          </w:p>
        </w:tc>
        <w:tc>
          <w:tcPr>
            <w:tcW w:w="157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15AA5" w:rsidRDefault="006F7DD1">
            <w:pPr>
              <w:pStyle w:val="a9"/>
              <w:widowControl/>
              <w:autoSpaceDE/>
              <w:autoSpaceDN/>
              <w:adjustRightInd/>
              <w:spacing w:line="480" w:lineRule="auto"/>
              <w:jc w:val="center"/>
              <w:textAlignment w:val="auto"/>
              <w:rPr>
                <w:rFonts w:asciiTheme="minorEastAsia" w:eastAsiaTheme="minorEastAsia" w:hAnsiTheme="minorEastAsia" w:cstheme="minorEastAsia"/>
                <w:color w:val="auto"/>
                <w:lang w:val="en-US"/>
              </w:rPr>
            </w:pPr>
            <w:r>
              <w:rPr>
                <w:rFonts w:asciiTheme="minorEastAsia" w:eastAsiaTheme="minorEastAsia" w:hAnsiTheme="minorEastAsia" w:cstheme="minorEastAsia" w:hint="eastAsia"/>
              </w:rPr>
              <w:t>公司网址</w:t>
            </w:r>
          </w:p>
        </w:tc>
        <w:tc>
          <w:tcPr>
            <w:tcW w:w="3510"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15AA5" w:rsidRDefault="00715AA5">
            <w:pPr>
              <w:pStyle w:val="a9"/>
              <w:widowControl/>
              <w:autoSpaceDE/>
              <w:autoSpaceDN/>
              <w:adjustRightInd/>
              <w:spacing w:line="480" w:lineRule="auto"/>
              <w:jc w:val="center"/>
              <w:textAlignment w:val="auto"/>
              <w:rPr>
                <w:rFonts w:asciiTheme="minorEastAsia" w:eastAsiaTheme="minorEastAsia" w:hAnsiTheme="minorEastAsia" w:cstheme="minorEastAsia"/>
                <w:color w:val="auto"/>
                <w:lang w:val="en-US"/>
              </w:rPr>
            </w:pPr>
          </w:p>
        </w:tc>
      </w:tr>
      <w:tr w:rsidR="00715AA5">
        <w:trPr>
          <w:trHeight w:val="454"/>
        </w:trPr>
        <w:tc>
          <w:tcPr>
            <w:tcW w:w="138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15AA5" w:rsidRDefault="006F7DD1">
            <w:pPr>
              <w:pStyle w:val="a8"/>
              <w:spacing w:line="480" w:lineRule="auto"/>
              <w:jc w:val="center"/>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摊位数量</w:t>
            </w:r>
          </w:p>
        </w:tc>
        <w:tc>
          <w:tcPr>
            <w:tcW w:w="3336"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15AA5" w:rsidRDefault="006F7DD1" w:rsidP="00CB4DF8">
            <w:pPr>
              <w:pStyle w:val="a8"/>
              <w:spacing w:line="480" w:lineRule="auto"/>
              <w:ind w:left="113"/>
              <w:jc w:val="left"/>
              <w:rPr>
                <w:rFonts w:asciiTheme="minorEastAsia" w:eastAsiaTheme="minorEastAsia" w:hAnsiTheme="minorEastAsia" w:cstheme="minorEastAsia"/>
                <w:szCs w:val="24"/>
                <w:lang w:val="en-US"/>
              </w:rPr>
            </w:pPr>
            <w:r>
              <w:rPr>
                <w:rFonts w:asciiTheme="minorEastAsia" w:eastAsiaTheme="minorEastAsia" w:hAnsiTheme="minorEastAsia" w:cstheme="minorEastAsia" w:hint="eastAsia"/>
                <w:szCs w:val="24"/>
                <w:lang w:val="en-US"/>
              </w:rPr>
              <w:t>__</w:t>
            </w:r>
            <w:r w:rsidRPr="00CB4DF8">
              <w:rPr>
                <w:rFonts w:asciiTheme="minorEastAsia" w:eastAsiaTheme="minorEastAsia" w:hAnsiTheme="minorEastAsia" w:cstheme="minorEastAsia" w:hint="eastAsia"/>
                <w:szCs w:val="24"/>
                <w:u w:val="single"/>
                <w:lang w:val="en-US"/>
              </w:rPr>
              <w:t>_</w:t>
            </w:r>
            <w:r w:rsidR="00CB4DF8" w:rsidRPr="00CB4DF8">
              <w:rPr>
                <w:rFonts w:asciiTheme="minorEastAsia" w:eastAsiaTheme="minorEastAsia" w:hAnsiTheme="minorEastAsia" w:cstheme="minorEastAsia" w:hint="eastAsia"/>
                <w:szCs w:val="24"/>
                <w:u w:val="single"/>
                <w:lang w:val="en-US"/>
              </w:rPr>
              <w:t>1</w:t>
            </w:r>
            <w:r w:rsidRPr="00CB4DF8">
              <w:rPr>
                <w:rFonts w:asciiTheme="minorEastAsia" w:eastAsiaTheme="minorEastAsia" w:hAnsiTheme="minorEastAsia" w:cstheme="minorEastAsia" w:hint="eastAsia"/>
                <w:szCs w:val="24"/>
                <w:u w:val="single"/>
                <w:lang w:val="en-US"/>
              </w:rPr>
              <w:t>__</w:t>
            </w:r>
            <w:r>
              <w:rPr>
                <w:rFonts w:asciiTheme="minorEastAsia" w:eastAsiaTheme="minorEastAsia" w:hAnsiTheme="minorEastAsia" w:cstheme="minorEastAsia" w:hint="eastAsia"/>
                <w:szCs w:val="24"/>
                <w:lang w:val="en-US"/>
              </w:rPr>
              <w:t>_</w:t>
            </w:r>
            <w:proofErr w:type="gramStart"/>
            <w:r>
              <w:rPr>
                <w:rFonts w:asciiTheme="minorEastAsia" w:eastAsiaTheme="minorEastAsia" w:hAnsiTheme="minorEastAsia" w:cstheme="minorEastAsia" w:hint="eastAsia"/>
                <w:szCs w:val="24"/>
                <w:lang w:val="en-US"/>
              </w:rPr>
              <w:t>个</w:t>
            </w:r>
            <w:proofErr w:type="gramEnd"/>
          </w:p>
        </w:tc>
        <w:tc>
          <w:tcPr>
            <w:tcW w:w="157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15AA5" w:rsidRDefault="006F7DD1">
            <w:pPr>
              <w:pStyle w:val="a8"/>
              <w:spacing w:line="480" w:lineRule="auto"/>
              <w:ind w:left="113"/>
              <w:jc w:val="center"/>
              <w:rPr>
                <w:rFonts w:asciiTheme="minorEastAsia" w:eastAsiaTheme="minorEastAsia" w:hAnsiTheme="minorEastAsia" w:cstheme="minorEastAsia"/>
                <w:szCs w:val="24"/>
                <w:lang w:val="en-US"/>
              </w:rPr>
            </w:pPr>
            <w:r>
              <w:rPr>
                <w:rFonts w:asciiTheme="minorEastAsia" w:eastAsiaTheme="minorEastAsia" w:hAnsiTheme="minorEastAsia" w:cstheme="minorEastAsia" w:hint="eastAsia"/>
                <w:color w:val="auto"/>
                <w:lang w:val="en-US"/>
              </w:rPr>
              <w:t>微  信</w:t>
            </w:r>
          </w:p>
        </w:tc>
        <w:tc>
          <w:tcPr>
            <w:tcW w:w="3510"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15AA5" w:rsidRDefault="00715AA5">
            <w:pPr>
              <w:pStyle w:val="a8"/>
              <w:spacing w:line="480" w:lineRule="auto"/>
              <w:ind w:left="113"/>
              <w:jc w:val="left"/>
              <w:rPr>
                <w:rFonts w:asciiTheme="minorEastAsia" w:eastAsiaTheme="minorEastAsia" w:hAnsiTheme="minorEastAsia" w:cstheme="minorEastAsia"/>
                <w:szCs w:val="24"/>
                <w:lang w:val="en-US"/>
              </w:rPr>
            </w:pPr>
          </w:p>
        </w:tc>
      </w:tr>
      <w:tr w:rsidR="00715AA5">
        <w:trPr>
          <w:trHeight w:val="930"/>
        </w:trPr>
        <w:tc>
          <w:tcPr>
            <w:tcW w:w="1380" w:type="dxa"/>
            <w:vMerge w:val="restart"/>
            <w:tcBorders>
              <w:top w:val="single" w:sz="4" w:space="0" w:color="000000"/>
              <w:left w:val="single" w:sz="4" w:space="0" w:color="000000"/>
              <w:right w:val="single" w:sz="4" w:space="0" w:color="000000"/>
            </w:tcBorders>
            <w:tcMar>
              <w:top w:w="57" w:type="dxa"/>
              <w:left w:w="57" w:type="dxa"/>
              <w:bottom w:w="57" w:type="dxa"/>
              <w:right w:w="57" w:type="dxa"/>
            </w:tcMar>
            <w:vAlign w:val="center"/>
          </w:tcPr>
          <w:p w:rsidR="00715AA5" w:rsidRDefault="006F7DD1">
            <w:pPr>
              <w:pStyle w:val="a8"/>
              <w:spacing w:line="480" w:lineRule="auto"/>
              <w:jc w:val="center"/>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参展产品</w:t>
            </w:r>
          </w:p>
        </w:tc>
        <w:tc>
          <w:tcPr>
            <w:tcW w:w="8425" w:type="dxa"/>
            <w:gridSpan w:val="5"/>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rsidR="00715AA5" w:rsidRDefault="006F7DD1">
            <w:pPr>
              <w:overflowPunct w:val="0"/>
              <w:spacing w:line="480" w:lineRule="auto"/>
              <w:rPr>
                <w:rFonts w:asciiTheme="minorEastAsia" w:hAnsiTheme="minorEastAsia" w:cstheme="minorEastAsia"/>
                <w:sz w:val="24"/>
              </w:rPr>
            </w:pPr>
            <w:r>
              <w:rPr>
                <w:rFonts w:asciiTheme="minorEastAsia" w:hAnsiTheme="minorEastAsia" w:cstheme="minorEastAsia" w:hint="eastAsia"/>
                <w:bCs/>
                <w:sz w:val="24"/>
              </w:rPr>
              <w:t>中文：</w:t>
            </w:r>
          </w:p>
        </w:tc>
      </w:tr>
      <w:tr w:rsidR="00715AA5">
        <w:trPr>
          <w:trHeight w:val="997"/>
        </w:trPr>
        <w:tc>
          <w:tcPr>
            <w:tcW w:w="1380" w:type="dxa"/>
            <w:vMerge/>
            <w:tcBorders>
              <w:left w:val="single" w:sz="4" w:space="0" w:color="000000"/>
              <w:bottom w:val="single" w:sz="4" w:space="0" w:color="auto"/>
              <w:right w:val="single" w:sz="4" w:space="0" w:color="000000"/>
            </w:tcBorders>
            <w:tcMar>
              <w:top w:w="57" w:type="dxa"/>
              <w:left w:w="57" w:type="dxa"/>
              <w:bottom w:w="57" w:type="dxa"/>
              <w:right w:w="57" w:type="dxa"/>
            </w:tcMar>
            <w:vAlign w:val="center"/>
          </w:tcPr>
          <w:p w:rsidR="00715AA5" w:rsidRDefault="00715AA5">
            <w:pPr>
              <w:pStyle w:val="a8"/>
              <w:spacing w:line="480" w:lineRule="auto"/>
              <w:jc w:val="center"/>
              <w:rPr>
                <w:rFonts w:asciiTheme="minorEastAsia" w:eastAsiaTheme="minorEastAsia" w:hAnsiTheme="minorEastAsia" w:cstheme="minorEastAsia"/>
                <w:szCs w:val="24"/>
              </w:rPr>
            </w:pPr>
          </w:p>
        </w:tc>
        <w:tc>
          <w:tcPr>
            <w:tcW w:w="8425" w:type="dxa"/>
            <w:gridSpan w:val="5"/>
            <w:tcBorders>
              <w:top w:val="single" w:sz="4" w:space="0" w:color="auto"/>
              <w:left w:val="single" w:sz="4" w:space="0" w:color="000000"/>
              <w:bottom w:val="single" w:sz="4" w:space="0" w:color="auto"/>
              <w:right w:val="single" w:sz="4" w:space="0" w:color="000000"/>
            </w:tcBorders>
            <w:tcMar>
              <w:top w:w="57" w:type="dxa"/>
              <w:left w:w="57" w:type="dxa"/>
              <w:bottom w:w="57" w:type="dxa"/>
              <w:right w:w="57" w:type="dxa"/>
            </w:tcMar>
            <w:vAlign w:val="center"/>
          </w:tcPr>
          <w:p w:rsidR="00715AA5" w:rsidRDefault="006F7DD1">
            <w:pPr>
              <w:overflowPunct w:val="0"/>
              <w:spacing w:line="480" w:lineRule="auto"/>
              <w:rPr>
                <w:rFonts w:asciiTheme="minorEastAsia" w:hAnsiTheme="minorEastAsia" w:cstheme="minorEastAsia"/>
                <w:b/>
                <w:bCs/>
                <w:sz w:val="24"/>
              </w:rPr>
            </w:pPr>
            <w:r>
              <w:rPr>
                <w:rFonts w:asciiTheme="minorEastAsia" w:hAnsiTheme="minorEastAsia" w:cstheme="minorEastAsia" w:hint="eastAsia"/>
                <w:bCs/>
                <w:sz w:val="24"/>
              </w:rPr>
              <w:t>日文：</w:t>
            </w:r>
          </w:p>
        </w:tc>
      </w:tr>
    </w:tbl>
    <w:p w:rsidR="00715AA5" w:rsidRDefault="006F7DD1">
      <w:pPr>
        <w:autoSpaceDE w:val="0"/>
        <w:autoSpaceDN w:val="0"/>
        <w:spacing w:line="440" w:lineRule="exact"/>
        <w:jc w:val="left"/>
        <w:rPr>
          <w:rFonts w:asciiTheme="minorEastAsia" w:hAnsiTheme="minorEastAsia" w:cstheme="minorEastAsia"/>
          <w:kern w:val="0"/>
          <w:szCs w:val="21"/>
        </w:rPr>
      </w:pPr>
      <w:r>
        <w:rPr>
          <w:rFonts w:ascii="宋体" w:hAnsi="宋体" w:cs="宋体" w:hint="eastAsia"/>
          <w:kern w:val="0"/>
          <w:szCs w:val="21"/>
        </w:rPr>
        <w:t>1</w:t>
      </w:r>
      <w:r>
        <w:rPr>
          <w:rFonts w:asciiTheme="minorEastAsia" w:hAnsiTheme="minorEastAsia" w:cstheme="minorEastAsia" w:hint="eastAsia"/>
          <w:kern w:val="0"/>
          <w:szCs w:val="21"/>
        </w:rPr>
        <w:t>、为做好展览会前期准备工作，请各市商务部门、企业将报名表于202</w:t>
      </w:r>
      <w:r w:rsidR="00CF3796">
        <w:rPr>
          <w:rFonts w:asciiTheme="minorEastAsia" w:hAnsiTheme="minorEastAsia" w:cstheme="minorEastAsia" w:hint="eastAsia"/>
          <w:kern w:val="0"/>
          <w:szCs w:val="21"/>
        </w:rPr>
        <w:t>1</w:t>
      </w:r>
      <w:r>
        <w:rPr>
          <w:rFonts w:asciiTheme="minorEastAsia" w:hAnsiTheme="minorEastAsia" w:cstheme="minorEastAsia" w:hint="eastAsia"/>
          <w:kern w:val="0"/>
          <w:szCs w:val="21"/>
        </w:rPr>
        <w:t>年</w:t>
      </w:r>
      <w:r w:rsidR="00CF3796">
        <w:rPr>
          <w:rFonts w:asciiTheme="minorEastAsia" w:hAnsiTheme="minorEastAsia" w:cstheme="minorEastAsia" w:hint="eastAsia"/>
          <w:kern w:val="0"/>
          <w:szCs w:val="21"/>
        </w:rPr>
        <w:t>7</w:t>
      </w:r>
      <w:r>
        <w:rPr>
          <w:rFonts w:asciiTheme="minorEastAsia" w:hAnsiTheme="minorEastAsia" w:cstheme="minorEastAsia" w:hint="eastAsia"/>
          <w:kern w:val="0"/>
          <w:szCs w:val="21"/>
        </w:rPr>
        <w:t>月15日前发送至</w:t>
      </w:r>
      <w:r>
        <w:rPr>
          <w:rFonts w:asciiTheme="minorEastAsia" w:hAnsiTheme="minorEastAsia" w:cstheme="minorEastAsia" w:hint="eastAsia"/>
          <w:b/>
          <w:bCs/>
          <w:kern w:val="0"/>
          <w:szCs w:val="21"/>
        </w:rPr>
        <w:t>shandongfair@126.</w:t>
      </w:r>
      <w:proofErr w:type="gramStart"/>
      <w:r>
        <w:rPr>
          <w:rFonts w:asciiTheme="minorEastAsia" w:hAnsiTheme="minorEastAsia" w:cstheme="minorEastAsia" w:hint="eastAsia"/>
          <w:b/>
          <w:bCs/>
          <w:kern w:val="0"/>
          <w:szCs w:val="21"/>
        </w:rPr>
        <w:t>com</w:t>
      </w:r>
      <w:proofErr w:type="gramEnd"/>
    </w:p>
    <w:p w:rsidR="00715AA5" w:rsidRDefault="006F7DD1">
      <w:pPr>
        <w:autoSpaceDE w:val="0"/>
        <w:autoSpaceDN w:val="0"/>
        <w:spacing w:line="440" w:lineRule="exact"/>
        <w:ind w:left="315" w:hangingChars="150" w:hanging="315"/>
        <w:jc w:val="left"/>
        <w:rPr>
          <w:rFonts w:asciiTheme="minorEastAsia" w:hAnsiTheme="minorEastAsia" w:cstheme="minorEastAsia"/>
          <w:kern w:val="0"/>
          <w:szCs w:val="21"/>
        </w:rPr>
      </w:pPr>
      <w:r>
        <w:rPr>
          <w:rFonts w:asciiTheme="minorEastAsia" w:hAnsiTheme="minorEastAsia" w:cstheme="minorEastAsia" w:hint="eastAsia"/>
          <w:kern w:val="0"/>
          <w:szCs w:val="21"/>
        </w:rPr>
        <w:t>2、此表用作确认展位信息所用，表中联系人的名称及联系方式请务必填写工整，我们会将有关展会的所有相关事宜均将发至此表中您确认的邮箱，请了解。</w:t>
      </w:r>
    </w:p>
    <w:p w:rsidR="00715AA5" w:rsidRDefault="006F7DD1">
      <w:pPr>
        <w:autoSpaceDE w:val="0"/>
        <w:autoSpaceDN w:val="0"/>
        <w:spacing w:line="440" w:lineRule="exact"/>
        <w:jc w:val="left"/>
        <w:rPr>
          <w:rFonts w:asciiTheme="minorEastAsia" w:hAnsiTheme="minorEastAsia" w:cstheme="minorEastAsia"/>
          <w:kern w:val="0"/>
          <w:szCs w:val="21"/>
        </w:rPr>
      </w:pPr>
      <w:r>
        <w:rPr>
          <w:rFonts w:asciiTheme="minorEastAsia" w:hAnsiTheme="minorEastAsia" w:cstheme="minorEastAsia" w:hint="eastAsia"/>
          <w:kern w:val="0"/>
          <w:szCs w:val="21"/>
        </w:rPr>
        <w:t>3、联系人：韩 静  邢莹莹</w:t>
      </w:r>
    </w:p>
    <w:p w:rsidR="00715AA5" w:rsidRDefault="006F7DD1">
      <w:pPr>
        <w:autoSpaceDE w:val="0"/>
        <w:autoSpaceDN w:val="0"/>
        <w:spacing w:line="440" w:lineRule="exact"/>
        <w:jc w:val="left"/>
        <w:rPr>
          <w:rFonts w:asciiTheme="minorEastAsia" w:hAnsiTheme="minorEastAsia" w:cstheme="minorEastAsia"/>
          <w:kern w:val="0"/>
          <w:szCs w:val="21"/>
        </w:rPr>
      </w:pPr>
      <w:r>
        <w:rPr>
          <w:rFonts w:asciiTheme="minorEastAsia" w:hAnsiTheme="minorEastAsia" w:cstheme="minorEastAsia" w:hint="eastAsia"/>
          <w:kern w:val="0"/>
          <w:szCs w:val="21"/>
        </w:rPr>
        <w:t xml:space="preserve">   电话：0532-89093872/89093820</w:t>
      </w:r>
    </w:p>
    <w:p w:rsidR="00715AA5" w:rsidRDefault="00715AA5">
      <w:pPr>
        <w:autoSpaceDE w:val="0"/>
        <w:autoSpaceDN w:val="0"/>
        <w:spacing w:line="440" w:lineRule="exact"/>
        <w:jc w:val="left"/>
        <w:rPr>
          <w:rFonts w:asciiTheme="minorEastAsia" w:hAnsiTheme="minorEastAsia" w:cstheme="minorEastAsia"/>
          <w:kern w:val="0"/>
          <w:szCs w:val="21"/>
        </w:rPr>
      </w:pPr>
    </w:p>
    <w:p w:rsidR="00715AA5" w:rsidRDefault="006F7DD1">
      <w:pPr>
        <w:spacing w:line="670" w:lineRule="exact"/>
        <w:rPr>
          <w:rFonts w:ascii="黑体" w:eastAsia="黑体" w:hAnsi="黑体" w:cs="黑体"/>
          <w:color w:val="000000"/>
          <w:sz w:val="32"/>
          <w:szCs w:val="32"/>
        </w:rPr>
      </w:pPr>
      <w:r>
        <w:rPr>
          <w:rFonts w:ascii="黑体" w:eastAsia="黑体" w:hAnsi="黑体" w:cs="宋体" w:hint="eastAsia"/>
          <w:color w:val="000000"/>
          <w:sz w:val="32"/>
          <w:szCs w:val="32"/>
        </w:rPr>
        <w:lastRenderedPageBreak/>
        <w:t>附件3</w:t>
      </w:r>
    </w:p>
    <w:p w:rsidR="00715AA5" w:rsidRDefault="006F7DD1">
      <w:pPr>
        <w:spacing w:line="670" w:lineRule="exact"/>
        <w:jc w:val="center"/>
        <w:rPr>
          <w:rFonts w:ascii="黑体" w:eastAsia="黑体" w:hAnsi="黑体" w:cs="黑体"/>
          <w:color w:val="000000"/>
          <w:sz w:val="32"/>
          <w:szCs w:val="32"/>
        </w:rPr>
      </w:pPr>
      <w:r>
        <w:rPr>
          <w:rFonts w:ascii="黑体" w:eastAsia="黑体" w:hAnsi="黑体" w:cs="黑体" w:hint="eastAsia"/>
          <w:color w:val="000000"/>
          <w:sz w:val="32"/>
          <w:szCs w:val="32"/>
        </w:rPr>
        <w:t>疫情</w:t>
      </w:r>
      <w:r>
        <w:rPr>
          <w:rFonts w:ascii="黑体" w:eastAsia="黑体" w:hAnsi="黑体" w:cs="黑体"/>
          <w:color w:val="000000"/>
          <w:sz w:val="32"/>
          <w:szCs w:val="32"/>
        </w:rPr>
        <w:t>防疫预案</w:t>
      </w:r>
    </w:p>
    <w:p w:rsidR="00715AA5" w:rsidRDefault="006F7DD1">
      <w:pPr>
        <w:spacing w:line="6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中华人民共和国传染病防治法》、《突发公共卫生事件应急条例》、《国家突发公共卫生事件应急预案》、《新型冠状病毒防控指南》等法律法规文件，提高应对突发重大传染病疫情的能力，保障出展人员生命健康安全，特制定本预案。防控工作步骤如下：</w:t>
      </w:r>
    </w:p>
    <w:p w:rsidR="00715AA5" w:rsidRDefault="006F7DD1">
      <w:pPr>
        <w:tabs>
          <w:tab w:val="left" w:pos="360"/>
        </w:tabs>
        <w:ind w:left="640"/>
        <w:rPr>
          <w:rFonts w:ascii="仿宋_GB2312" w:eastAsia="仿宋_GB2312" w:hAnsi="仿宋_GB2312" w:cs="仿宋_GB2312"/>
          <w:sz w:val="32"/>
          <w:szCs w:val="32"/>
        </w:rPr>
      </w:pPr>
      <w:r>
        <w:rPr>
          <w:rFonts w:ascii="仿宋_GB2312" w:eastAsia="仿宋_GB2312" w:hAnsi="仿宋_GB2312" w:cs="仿宋_GB2312" w:hint="eastAsia"/>
          <w:sz w:val="32"/>
          <w:szCs w:val="32"/>
        </w:rPr>
        <w:t>（一）出展前的准备</w:t>
      </w:r>
    </w:p>
    <w:p w:rsidR="00715AA5" w:rsidRDefault="006F7DD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1、将出团人员分类，随团人员登记在册，按照市地划分统计好参展人员所在单位、家庭住址、籍贯、联系方式，是否2周内有过外出（离开居住本地）行程等，出发前一周上报参展人员自测体温，做好登记。</w:t>
      </w:r>
    </w:p>
    <w:p w:rsidR="00715AA5" w:rsidRDefault="006F7DD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2、个别不随团人员，签署安全承诺书，包含个人详细信息，出团前是否有外出行程等。</w:t>
      </w:r>
    </w:p>
    <w:p w:rsidR="00715AA5" w:rsidRDefault="006F7DD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3、自行配备好口罩、消毒纸巾、体温表、手套、眼睛（或防护镜）等个人常用物品，做好个人防护第一步。</w:t>
      </w:r>
    </w:p>
    <w:p w:rsidR="00715AA5" w:rsidRDefault="006F7DD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4、承办公司、地接公司准备好测温仪、常用药药箱（消炎药、感冒药、创可贴等）备用口罩、备用消毒湿巾等，展团用车务必做到每日消毒。</w:t>
      </w:r>
    </w:p>
    <w:p w:rsidR="00715AA5" w:rsidRDefault="006F7DD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5、通知展馆准备好测温仪器、除菌消毒液等，场内设立紧急救护室，为各位展商创造一个良好的参展环境。</w:t>
      </w:r>
    </w:p>
    <w:p w:rsidR="00715AA5" w:rsidRDefault="006F7DD1">
      <w:pPr>
        <w:tabs>
          <w:tab w:val="left" w:pos="360"/>
        </w:tabs>
        <w:ind w:left="640"/>
        <w:rPr>
          <w:rFonts w:ascii="仿宋_GB2312" w:eastAsia="仿宋_GB2312" w:hAnsi="仿宋_GB2312" w:cs="仿宋_GB2312"/>
          <w:sz w:val="32"/>
          <w:szCs w:val="32"/>
        </w:rPr>
      </w:pPr>
      <w:r>
        <w:rPr>
          <w:rFonts w:ascii="仿宋_GB2312" w:eastAsia="仿宋_GB2312" w:hAnsi="仿宋_GB2312" w:cs="仿宋_GB2312" w:hint="eastAsia"/>
          <w:sz w:val="32"/>
          <w:szCs w:val="32"/>
        </w:rPr>
        <w:t>（二）出展当天</w:t>
      </w:r>
    </w:p>
    <w:p w:rsidR="00715AA5" w:rsidRDefault="006F7DD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1、集合时采取人员分散制，在机场集合时逐人测量体温，做好登记。</w:t>
      </w:r>
    </w:p>
    <w:p w:rsidR="00715AA5" w:rsidRDefault="006F7DD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2、提醒大家在公共场合的任何时候，注意切勿高谈阔语，全程带好口罩，注意个人卫生，勤洗手，不洗手时不接触口鼻眼等部位。</w:t>
      </w:r>
    </w:p>
    <w:p w:rsidR="00715AA5" w:rsidRDefault="006F7DD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3、避免大量人员聚集，相互间说话、排队时注意保持1米以上距离。</w:t>
      </w:r>
    </w:p>
    <w:p w:rsidR="00715AA5" w:rsidRDefault="006F7DD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4、乘机时，相互间不要有过于亲密的动作，同时全程佩戴口罩，如需用餐时，请低头迅速用完，并用消毒湿巾随时清理好个人卫生。</w:t>
      </w:r>
    </w:p>
    <w:p w:rsidR="00715AA5" w:rsidRDefault="006F7DD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5、旅途过程中，如发现有可疑人员，请即刻远离保持距离，并及时上报带团负责人。</w:t>
      </w:r>
    </w:p>
    <w:p w:rsidR="00715AA5" w:rsidRDefault="006F7DD1">
      <w:pPr>
        <w:tabs>
          <w:tab w:val="left" w:pos="360"/>
        </w:tabs>
        <w:ind w:left="640"/>
        <w:rPr>
          <w:rFonts w:ascii="仿宋_GB2312" w:eastAsia="仿宋_GB2312" w:hAnsi="仿宋_GB2312" w:cs="仿宋_GB2312"/>
          <w:sz w:val="32"/>
          <w:szCs w:val="32"/>
        </w:rPr>
      </w:pPr>
      <w:r>
        <w:rPr>
          <w:rFonts w:ascii="仿宋_GB2312" w:eastAsia="仿宋_GB2312" w:hAnsi="仿宋_GB2312" w:cs="仿宋_GB2312" w:hint="eastAsia"/>
          <w:sz w:val="32"/>
          <w:szCs w:val="32"/>
        </w:rPr>
        <w:t>（三）展览会期间</w:t>
      </w:r>
    </w:p>
    <w:p w:rsidR="00715AA5" w:rsidRDefault="006F7DD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proofErr w:type="gramStart"/>
      <w:r>
        <w:rPr>
          <w:rFonts w:ascii="仿宋_GB2312" w:eastAsia="仿宋_GB2312" w:hAnsi="仿宋_GB2312" w:cs="仿宋_GB2312" w:hint="eastAsia"/>
          <w:sz w:val="32"/>
          <w:szCs w:val="32"/>
        </w:rPr>
        <w:t>每天酒店</w:t>
      </w:r>
      <w:proofErr w:type="gramEnd"/>
      <w:r>
        <w:rPr>
          <w:rFonts w:ascii="仿宋_GB2312" w:eastAsia="仿宋_GB2312" w:hAnsi="仿宋_GB2312" w:cs="仿宋_GB2312" w:hint="eastAsia"/>
          <w:sz w:val="32"/>
          <w:szCs w:val="32"/>
        </w:rPr>
        <w:t>出发时，各车由导游负责上车前测量体温，有体温异常者禁止上车，并迅速上报，根据有关防护措施，实施隔离、留观等措施，所有参展人员每日全程佩戴口罩。</w:t>
      </w:r>
    </w:p>
    <w:p w:rsidR="00715AA5" w:rsidRDefault="006F7DD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2、展位上交谈时请注意保持距离，避免身体接触，也是礼貌礼仪。</w:t>
      </w:r>
    </w:p>
    <w:p w:rsidR="00715AA5" w:rsidRDefault="006F7DD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3、展位布置时建议各单位也备好消毒湿巾等物品，如需给客户备水，建议是未拆封的瓶装水。</w:t>
      </w:r>
    </w:p>
    <w:p w:rsidR="00715AA5" w:rsidRDefault="006F7DD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4、每日注意展位环境的消毒，看情况增加消毒频率和清洁度。</w:t>
      </w:r>
    </w:p>
    <w:p w:rsidR="00715AA5" w:rsidRDefault="006F7DD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5、展位间参展商尽量不要串门，维持展位整洁，垃圾随时处理。</w:t>
      </w:r>
    </w:p>
    <w:p w:rsidR="00715AA5" w:rsidRDefault="006F7DD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6、每天要多饮水，多食瓜果蔬菜，增强抵抗力。</w:t>
      </w:r>
    </w:p>
    <w:p w:rsidR="00715AA5" w:rsidRDefault="006F7DD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（四）展览会结束</w:t>
      </w:r>
    </w:p>
    <w:p w:rsidR="00715AA5" w:rsidRDefault="006F7DD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1、将每日体温登记表汇总留档。</w:t>
      </w:r>
    </w:p>
    <w:p w:rsidR="00715AA5" w:rsidRDefault="006F7DD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2、团队情况说明汇总后上报山东省商务厅。</w:t>
      </w:r>
    </w:p>
    <w:p w:rsidR="00715AA5" w:rsidRDefault="006F7DD1">
      <w:pPr>
        <w:tabs>
          <w:tab w:val="left" w:pos="360"/>
        </w:tabs>
        <w:ind w:left="640"/>
        <w:rPr>
          <w:rFonts w:ascii="仿宋_GB2312" w:eastAsia="仿宋_GB2312" w:hAnsi="仿宋_GB2312" w:cs="仿宋_GB2312"/>
          <w:sz w:val="32"/>
          <w:szCs w:val="32"/>
        </w:rPr>
      </w:pPr>
      <w:r>
        <w:rPr>
          <w:rFonts w:ascii="仿宋_GB2312" w:eastAsia="仿宋_GB2312" w:hAnsi="仿宋_GB2312" w:cs="仿宋_GB2312" w:hint="eastAsia"/>
          <w:sz w:val="32"/>
          <w:szCs w:val="32"/>
        </w:rPr>
        <w:t>（五）其他注意事项</w:t>
      </w:r>
    </w:p>
    <w:p w:rsidR="00715AA5" w:rsidRDefault="006F7DD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1、废弃口罩的处理，请大家不要随手乱丢，请用塑料袋包好后丢弃</w:t>
      </w:r>
      <w:proofErr w:type="gramStart"/>
      <w:r>
        <w:rPr>
          <w:rFonts w:ascii="仿宋_GB2312" w:eastAsia="仿宋_GB2312" w:hAnsi="仿宋_GB2312" w:cs="仿宋_GB2312" w:hint="eastAsia"/>
          <w:sz w:val="32"/>
          <w:szCs w:val="32"/>
        </w:rPr>
        <w:t>至专门</w:t>
      </w:r>
      <w:proofErr w:type="gramEnd"/>
      <w:r>
        <w:rPr>
          <w:rFonts w:ascii="仿宋_GB2312" w:eastAsia="仿宋_GB2312" w:hAnsi="仿宋_GB2312" w:cs="仿宋_GB2312" w:hint="eastAsia"/>
          <w:sz w:val="32"/>
          <w:szCs w:val="32"/>
        </w:rPr>
        <w:t>的回收箱。</w:t>
      </w:r>
    </w:p>
    <w:p w:rsidR="00715AA5" w:rsidRDefault="006F7DD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随地吐痰，注意手部卫生，养成勤洗手、正确洗手的习惯。</w:t>
      </w:r>
    </w:p>
    <w:p w:rsidR="00715AA5" w:rsidRDefault="006F7DD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3、对于个人物品，如电脑、手机、钥匙等常用物品，经常消毒湿巾擦拭，保持清洁。</w:t>
      </w:r>
    </w:p>
    <w:p w:rsidR="00715AA5" w:rsidRDefault="006F7DD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4、从自身做起，做好防护工作的同时，维护共同环境。</w:t>
      </w:r>
    </w:p>
    <w:p w:rsidR="00715AA5" w:rsidRDefault="006F7DD1">
      <w:pPr>
        <w:spacing w:line="61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在日参展期间，保证参团人员情绪稳定、身心健康，突发疫情紧急事件时，稳定冷静处理，切勿手忙脚乱，引起不必要的恐慌。成功展示外贸人的高级素养及契约精神，顺利完成商务活动，做好相关善后事宜。</w:t>
      </w:r>
    </w:p>
    <w:p w:rsidR="00715AA5" w:rsidRDefault="00715AA5">
      <w:pPr>
        <w:autoSpaceDE w:val="0"/>
        <w:autoSpaceDN w:val="0"/>
        <w:spacing w:line="440" w:lineRule="exact"/>
        <w:jc w:val="left"/>
        <w:rPr>
          <w:rFonts w:asciiTheme="minorEastAsia" w:hAnsiTheme="minorEastAsia" w:cstheme="minorEastAsia"/>
          <w:kern w:val="0"/>
          <w:szCs w:val="21"/>
        </w:rPr>
      </w:pPr>
    </w:p>
    <w:sectPr w:rsidR="00715AA5" w:rsidSect="00715A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华文黑体 Light">
    <w:altName w:val="黑体"/>
    <w:charset w:val="86"/>
    <w:family w:val="auto"/>
    <w:pitch w:val="default"/>
    <w:sig w:usb0="00000000" w:usb1="0000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0088C9"/>
    <w:multiLevelType w:val="multilevel"/>
    <w:tmpl w:val="5E0088C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5E0088D4"/>
    <w:multiLevelType w:val="multilevel"/>
    <w:tmpl w:val="5E0088D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5E0088DF"/>
    <w:multiLevelType w:val="multilevel"/>
    <w:tmpl w:val="5E0088D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5E0088EA"/>
    <w:multiLevelType w:val="multilevel"/>
    <w:tmpl w:val="5E0088E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 w15:restartNumberingAfterBreak="0">
    <w:nsid w:val="5E0088F5"/>
    <w:multiLevelType w:val="multilevel"/>
    <w:tmpl w:val="5E0088F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 w15:restartNumberingAfterBreak="0">
    <w:nsid w:val="5E008900"/>
    <w:multiLevelType w:val="multilevel"/>
    <w:tmpl w:val="5E00890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 w15:restartNumberingAfterBreak="0">
    <w:nsid w:val="5E00890B"/>
    <w:multiLevelType w:val="multilevel"/>
    <w:tmpl w:val="5E00890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 w15:restartNumberingAfterBreak="0">
    <w:nsid w:val="5E008916"/>
    <w:multiLevelType w:val="multilevel"/>
    <w:tmpl w:val="5E00891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5E008921"/>
    <w:multiLevelType w:val="multilevel"/>
    <w:tmpl w:val="5E00892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 w15:restartNumberingAfterBreak="0">
    <w:nsid w:val="5E00892C"/>
    <w:multiLevelType w:val="multilevel"/>
    <w:tmpl w:val="5E00892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 w15:restartNumberingAfterBreak="0">
    <w:nsid w:val="5E008937"/>
    <w:multiLevelType w:val="multilevel"/>
    <w:tmpl w:val="5E008937"/>
    <w:lvl w:ilvl="0">
      <w:start w:val="1"/>
      <w:numFmt w:val="bullet"/>
      <w:lvlText w:val=""/>
      <w:lvlJc w:val="left"/>
      <w:pPr>
        <w:tabs>
          <w:tab w:val="left" w:pos="360"/>
        </w:tabs>
        <w:ind w:left="36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 w15:restartNumberingAfterBreak="0">
    <w:nsid w:val="5E008942"/>
    <w:multiLevelType w:val="multilevel"/>
    <w:tmpl w:val="5E00894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 w15:restartNumberingAfterBreak="0">
    <w:nsid w:val="5E00894D"/>
    <w:multiLevelType w:val="multilevel"/>
    <w:tmpl w:val="5E00894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 w15:restartNumberingAfterBreak="0">
    <w:nsid w:val="5E008958"/>
    <w:multiLevelType w:val="multilevel"/>
    <w:tmpl w:val="5E00895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5E008963"/>
    <w:multiLevelType w:val="multilevel"/>
    <w:tmpl w:val="5E008963"/>
    <w:lvl w:ilvl="0">
      <w:start w:val="1"/>
      <w:numFmt w:val="bullet"/>
      <w:lvlText w:val=""/>
      <w:lvlJc w:val="left"/>
      <w:pPr>
        <w:tabs>
          <w:tab w:val="left" w:pos="360"/>
        </w:tabs>
        <w:ind w:left="360" w:hanging="360"/>
      </w:pPr>
      <w:rPr>
        <w:rFonts w:ascii="Symbol" w:hAnsi="Symbol" w:cs="Symbol" w:hint="default"/>
        <w:sz w:val="20"/>
      </w:rPr>
    </w:lvl>
    <w:lvl w:ilvl="1">
      <w:start w:val="1"/>
      <w:numFmt w:val="bullet"/>
      <w:lvlText w:val="o"/>
      <w:lvlJc w:val="left"/>
      <w:pPr>
        <w:tabs>
          <w:tab w:val="left" w:pos="1080"/>
        </w:tabs>
        <w:ind w:left="1080" w:hanging="360"/>
      </w:pPr>
      <w:rPr>
        <w:rFonts w:ascii="Courier New" w:hAnsi="Courier New" w:cs="Times New Roman"/>
        <w:sz w:val="20"/>
      </w:rPr>
    </w:lvl>
    <w:lvl w:ilvl="2">
      <w:start w:val="1"/>
      <w:numFmt w:val="bullet"/>
      <w:lvlText w:val=""/>
      <w:lvlJc w:val="left"/>
      <w:pPr>
        <w:tabs>
          <w:tab w:val="left" w:pos="1800"/>
        </w:tabs>
        <w:ind w:left="1800" w:hanging="360"/>
      </w:pPr>
      <w:rPr>
        <w:rFonts w:ascii="Wingdings" w:hAnsi="Wingdings" w:cs="Wingdings" w:hint="default"/>
        <w:sz w:val="20"/>
      </w:rPr>
    </w:lvl>
    <w:lvl w:ilvl="3">
      <w:start w:val="1"/>
      <w:numFmt w:val="bullet"/>
      <w:lvlText w:val=""/>
      <w:lvlJc w:val="left"/>
      <w:pPr>
        <w:tabs>
          <w:tab w:val="left" w:pos="2520"/>
        </w:tabs>
        <w:ind w:left="2520" w:hanging="360"/>
      </w:pPr>
      <w:rPr>
        <w:rFonts w:ascii="Wingdings" w:hAnsi="Wingdings" w:cs="Wingdings" w:hint="default"/>
        <w:sz w:val="20"/>
      </w:rPr>
    </w:lvl>
    <w:lvl w:ilvl="4">
      <w:start w:val="1"/>
      <w:numFmt w:val="bullet"/>
      <w:lvlText w:val=""/>
      <w:lvlJc w:val="left"/>
      <w:pPr>
        <w:tabs>
          <w:tab w:val="left" w:pos="3240"/>
        </w:tabs>
        <w:ind w:left="3240" w:hanging="360"/>
      </w:pPr>
      <w:rPr>
        <w:rFonts w:ascii="Wingdings" w:hAnsi="Wingdings" w:cs="Wingdings" w:hint="default"/>
        <w:sz w:val="20"/>
      </w:rPr>
    </w:lvl>
    <w:lvl w:ilvl="5">
      <w:start w:val="1"/>
      <w:numFmt w:val="bullet"/>
      <w:lvlText w:val=""/>
      <w:lvlJc w:val="left"/>
      <w:pPr>
        <w:tabs>
          <w:tab w:val="left" w:pos="3960"/>
        </w:tabs>
        <w:ind w:left="3960" w:hanging="360"/>
      </w:pPr>
      <w:rPr>
        <w:rFonts w:ascii="Wingdings" w:hAnsi="Wingdings" w:cs="Wingdings" w:hint="default"/>
        <w:sz w:val="20"/>
      </w:rPr>
    </w:lvl>
    <w:lvl w:ilvl="6">
      <w:start w:val="1"/>
      <w:numFmt w:val="bullet"/>
      <w:lvlText w:val=""/>
      <w:lvlJc w:val="left"/>
      <w:pPr>
        <w:tabs>
          <w:tab w:val="left" w:pos="4680"/>
        </w:tabs>
        <w:ind w:left="4680" w:hanging="360"/>
      </w:pPr>
      <w:rPr>
        <w:rFonts w:ascii="Wingdings" w:hAnsi="Wingdings" w:cs="Wingdings" w:hint="default"/>
        <w:sz w:val="20"/>
      </w:rPr>
    </w:lvl>
    <w:lvl w:ilvl="7">
      <w:start w:val="1"/>
      <w:numFmt w:val="bullet"/>
      <w:lvlText w:val=""/>
      <w:lvlJc w:val="left"/>
      <w:pPr>
        <w:tabs>
          <w:tab w:val="left" w:pos="5400"/>
        </w:tabs>
        <w:ind w:left="5400" w:hanging="360"/>
      </w:pPr>
      <w:rPr>
        <w:rFonts w:ascii="Wingdings" w:hAnsi="Wingdings" w:cs="Wingdings" w:hint="default"/>
        <w:sz w:val="20"/>
      </w:rPr>
    </w:lvl>
    <w:lvl w:ilvl="8">
      <w:start w:val="1"/>
      <w:numFmt w:val="bullet"/>
      <w:lvlText w:val=""/>
      <w:lvlJc w:val="left"/>
      <w:pPr>
        <w:tabs>
          <w:tab w:val="left" w:pos="6120"/>
        </w:tabs>
        <w:ind w:left="6120" w:hanging="360"/>
      </w:pPr>
      <w:rPr>
        <w:rFonts w:ascii="Wingdings" w:hAnsi="Wingdings" w:cs="Wingdings" w:hint="default"/>
        <w:sz w:val="20"/>
      </w:rPr>
    </w:lvl>
  </w:abstractNum>
  <w:num w:numId="1">
    <w:abstractNumId w:val="14"/>
    <w:lvlOverride w:ilvl="0">
      <w:startOverride w:val="1"/>
    </w:lvlOverride>
  </w:num>
  <w:num w:numId="2">
    <w:abstractNumId w:val="8"/>
    <w:lvlOverride w:ilvl="0">
      <w:startOverride w:val="1"/>
    </w:lvlOverride>
  </w:num>
  <w:num w:numId="3">
    <w:abstractNumId w:val="2"/>
    <w:lvlOverride w:ilvl="0">
      <w:startOverride w:val="1"/>
    </w:lvlOverride>
  </w:num>
  <w:num w:numId="4">
    <w:abstractNumId w:val="4"/>
    <w:lvlOverride w:ilvl="0">
      <w:startOverride w:val="1"/>
    </w:lvlOverride>
  </w:num>
  <w:num w:numId="5">
    <w:abstractNumId w:val="11"/>
    <w:lvlOverride w:ilvl="0">
      <w:startOverride w:val="1"/>
    </w:lvlOverride>
  </w:num>
  <w:num w:numId="6">
    <w:abstractNumId w:val="13"/>
    <w:lvlOverride w:ilvl="0">
      <w:startOverride w:val="1"/>
    </w:lvlOverride>
  </w:num>
  <w:num w:numId="7">
    <w:abstractNumId w:val="5"/>
    <w:lvlOverride w:ilvl="0">
      <w:startOverride w:val="1"/>
    </w:lvlOverride>
  </w:num>
  <w:num w:numId="8">
    <w:abstractNumId w:val="0"/>
    <w:lvlOverride w:ilvl="0">
      <w:startOverride w:val="1"/>
    </w:lvlOverride>
  </w:num>
  <w:num w:numId="9">
    <w:abstractNumId w:val="12"/>
    <w:lvlOverride w:ilvl="0">
      <w:startOverride w:val="1"/>
    </w:lvlOverride>
  </w:num>
  <w:num w:numId="10">
    <w:abstractNumId w:val="3"/>
    <w:lvlOverride w:ilvl="0">
      <w:startOverride w:val="1"/>
    </w:lvlOverride>
  </w:num>
  <w:num w:numId="11">
    <w:abstractNumId w:val="7"/>
    <w:lvlOverride w:ilvl="0">
      <w:startOverride w:val="1"/>
    </w:lvlOverride>
  </w:num>
  <w:num w:numId="12">
    <w:abstractNumId w:val="9"/>
    <w:lvlOverride w:ilvl="0">
      <w:startOverride w:val="1"/>
    </w:lvlOverride>
  </w:num>
  <w:num w:numId="13">
    <w:abstractNumId w:val="10"/>
    <w:lvlOverride w:ilvl="0">
      <w:startOverride w:val="1"/>
    </w:lvlOverride>
  </w:num>
  <w:num w:numId="14">
    <w:abstractNumId w:val="6"/>
    <w:lvlOverride w:ilvl="0">
      <w:startOverride w:val="1"/>
    </w:lvlOverride>
  </w:num>
  <w:num w:numId="1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F435C1"/>
    <w:rsid w:val="00015350"/>
    <w:rsid w:val="0009265A"/>
    <w:rsid w:val="00197541"/>
    <w:rsid w:val="001B4668"/>
    <w:rsid w:val="001D28A4"/>
    <w:rsid w:val="00212BDB"/>
    <w:rsid w:val="002E70AC"/>
    <w:rsid w:val="00323006"/>
    <w:rsid w:val="0039312D"/>
    <w:rsid w:val="004155FF"/>
    <w:rsid w:val="00492A80"/>
    <w:rsid w:val="004A2A32"/>
    <w:rsid w:val="004D7B09"/>
    <w:rsid w:val="004E454C"/>
    <w:rsid w:val="005004DC"/>
    <w:rsid w:val="0053443E"/>
    <w:rsid w:val="00546EAB"/>
    <w:rsid w:val="00626816"/>
    <w:rsid w:val="006C569C"/>
    <w:rsid w:val="006F68A1"/>
    <w:rsid w:val="006F7DD1"/>
    <w:rsid w:val="00715AA5"/>
    <w:rsid w:val="00717503"/>
    <w:rsid w:val="00730D23"/>
    <w:rsid w:val="007451BD"/>
    <w:rsid w:val="007A159E"/>
    <w:rsid w:val="008F0702"/>
    <w:rsid w:val="00954358"/>
    <w:rsid w:val="00955AF9"/>
    <w:rsid w:val="00992823"/>
    <w:rsid w:val="009E73FC"/>
    <w:rsid w:val="009F2656"/>
    <w:rsid w:val="009F7285"/>
    <w:rsid w:val="00A25637"/>
    <w:rsid w:val="00A94264"/>
    <w:rsid w:val="00B029A9"/>
    <w:rsid w:val="00B30277"/>
    <w:rsid w:val="00B454EE"/>
    <w:rsid w:val="00BF0A3D"/>
    <w:rsid w:val="00CA5F2E"/>
    <w:rsid w:val="00CB4DF8"/>
    <w:rsid w:val="00CB79B3"/>
    <w:rsid w:val="00CD5467"/>
    <w:rsid w:val="00CF3796"/>
    <w:rsid w:val="00D41E30"/>
    <w:rsid w:val="00DE399C"/>
    <w:rsid w:val="00E209CC"/>
    <w:rsid w:val="00E4772A"/>
    <w:rsid w:val="00F0326A"/>
    <w:rsid w:val="00F6028C"/>
    <w:rsid w:val="00F64D01"/>
    <w:rsid w:val="00FD2D74"/>
    <w:rsid w:val="07A903E5"/>
    <w:rsid w:val="0B2C09D7"/>
    <w:rsid w:val="17AD766F"/>
    <w:rsid w:val="18A50591"/>
    <w:rsid w:val="419E2DFA"/>
    <w:rsid w:val="76F43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49FFE1F-F4C7-40FA-B4D0-E11C7B0CD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5AA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715AA5"/>
    <w:pPr>
      <w:tabs>
        <w:tab w:val="center" w:pos="4153"/>
        <w:tab w:val="right" w:pos="8306"/>
      </w:tabs>
      <w:snapToGrid w:val="0"/>
      <w:jc w:val="left"/>
    </w:pPr>
    <w:rPr>
      <w:sz w:val="18"/>
      <w:szCs w:val="18"/>
    </w:rPr>
  </w:style>
  <w:style w:type="paragraph" w:styleId="a4">
    <w:name w:val="header"/>
    <w:basedOn w:val="a"/>
    <w:link w:val="Char0"/>
    <w:qFormat/>
    <w:rsid w:val="00715AA5"/>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715AA5"/>
    <w:pPr>
      <w:spacing w:before="100" w:beforeAutospacing="1" w:after="100" w:afterAutospacing="1"/>
      <w:jc w:val="left"/>
    </w:pPr>
    <w:rPr>
      <w:rFonts w:ascii="Times New Roman" w:hAnsi="Times New Roman"/>
      <w:kern w:val="0"/>
      <w:sz w:val="24"/>
      <w:szCs w:val="20"/>
    </w:rPr>
  </w:style>
  <w:style w:type="character" w:styleId="a6">
    <w:name w:val="Strong"/>
    <w:basedOn w:val="a0"/>
    <w:uiPriority w:val="22"/>
    <w:qFormat/>
    <w:rsid w:val="00715AA5"/>
    <w:rPr>
      <w:b/>
    </w:rPr>
  </w:style>
  <w:style w:type="character" w:styleId="a7">
    <w:name w:val="Hyperlink"/>
    <w:basedOn w:val="a0"/>
    <w:semiHidden/>
    <w:unhideWhenUsed/>
    <w:qFormat/>
    <w:rsid w:val="00715AA5"/>
    <w:rPr>
      <w:color w:val="0000FF"/>
      <w:u w:val="single"/>
    </w:rPr>
  </w:style>
  <w:style w:type="paragraph" w:customStyle="1" w:styleId="a8">
    <w:name w:val="[基本段落]"/>
    <w:basedOn w:val="a"/>
    <w:qFormat/>
    <w:rsid w:val="00715AA5"/>
    <w:pPr>
      <w:autoSpaceDE w:val="0"/>
      <w:autoSpaceDN w:val="0"/>
      <w:adjustRightInd w:val="0"/>
      <w:spacing w:line="288" w:lineRule="auto"/>
      <w:textAlignment w:val="center"/>
    </w:pPr>
    <w:rPr>
      <w:rFonts w:ascii="华文黑体 Light" w:eastAsia="华文黑体 Light" w:cs="华文黑体 Light"/>
      <w:color w:val="000000"/>
      <w:kern w:val="0"/>
      <w:sz w:val="24"/>
      <w:szCs w:val="20"/>
      <w:lang w:val="zh-CN"/>
    </w:rPr>
  </w:style>
  <w:style w:type="paragraph" w:customStyle="1" w:styleId="a9">
    <w:name w:val="[无段落样式]"/>
    <w:qFormat/>
    <w:rsid w:val="00715AA5"/>
    <w:pPr>
      <w:widowControl w:val="0"/>
      <w:autoSpaceDE w:val="0"/>
      <w:autoSpaceDN w:val="0"/>
      <w:adjustRightInd w:val="0"/>
      <w:spacing w:line="288" w:lineRule="auto"/>
      <w:jc w:val="both"/>
      <w:textAlignment w:val="center"/>
    </w:pPr>
    <w:rPr>
      <w:rFonts w:ascii="华文黑体 Light" w:eastAsia="华文黑体 Light" w:cs="华文黑体 Light"/>
      <w:color w:val="000000"/>
      <w:sz w:val="24"/>
      <w:szCs w:val="24"/>
      <w:lang w:val="zh-CN"/>
    </w:rPr>
  </w:style>
  <w:style w:type="character" w:customStyle="1" w:styleId="Char0">
    <w:name w:val="页眉 Char"/>
    <w:basedOn w:val="a0"/>
    <w:link w:val="a4"/>
    <w:qFormat/>
    <w:rsid w:val="00715AA5"/>
    <w:rPr>
      <w:rFonts w:asciiTheme="minorHAnsi" w:eastAsiaTheme="minorEastAsia" w:hAnsiTheme="minorHAnsi" w:cstheme="minorBidi"/>
      <w:kern w:val="2"/>
      <w:sz w:val="18"/>
      <w:szCs w:val="18"/>
    </w:rPr>
  </w:style>
  <w:style w:type="character" w:customStyle="1" w:styleId="Char">
    <w:name w:val="页脚 Char"/>
    <w:basedOn w:val="a0"/>
    <w:link w:val="a3"/>
    <w:qFormat/>
    <w:rsid w:val="00715AA5"/>
    <w:rPr>
      <w:rFonts w:asciiTheme="minorHAnsi" w:eastAsiaTheme="minorEastAsia" w:hAnsiTheme="minorHAnsi" w:cstheme="minorBidi"/>
      <w:kern w:val="2"/>
      <w:sz w:val="18"/>
      <w:szCs w:val="18"/>
    </w:rPr>
  </w:style>
  <w:style w:type="paragraph" w:styleId="aa">
    <w:name w:val="Balloon Text"/>
    <w:basedOn w:val="a"/>
    <w:link w:val="Char1"/>
    <w:semiHidden/>
    <w:unhideWhenUsed/>
    <w:rsid w:val="007A159E"/>
    <w:rPr>
      <w:sz w:val="18"/>
      <w:szCs w:val="18"/>
    </w:rPr>
  </w:style>
  <w:style w:type="character" w:customStyle="1" w:styleId="Char1">
    <w:name w:val="批注框文本 Char"/>
    <w:basedOn w:val="a0"/>
    <w:link w:val="aa"/>
    <w:semiHidden/>
    <w:rsid w:val="007A159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733</Words>
  <Characters>4181</Characters>
  <Application>Microsoft Office Word</Application>
  <DocSecurity>0</DocSecurity>
  <Lines>34</Lines>
  <Paragraphs>9</Paragraphs>
  <ScaleCrop>false</ScaleCrop>
  <Company/>
  <LinksUpToDate>false</LinksUpToDate>
  <CharactersWithSpaces>4905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省欧亚美会展-韩静</dc:creator>
  <cp:lastModifiedBy>lenovo</cp:lastModifiedBy>
  <cp:revision>7</cp:revision>
  <cp:lastPrinted>2021-07-06T04:55:00Z</cp:lastPrinted>
  <dcterms:created xsi:type="dcterms:W3CDTF">2021-07-06T04:55:00Z</dcterms:created>
  <dcterms:modified xsi:type="dcterms:W3CDTF">2021-07-06T08:24:00Z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