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20" w:rsidRDefault="00103E20" w:rsidP="00103E20">
      <w:pPr>
        <w:jc w:val="left"/>
        <w:rPr>
          <w:rFonts w:ascii="黑体" w:eastAsia="黑体" w:hAnsi="黑体" w:cs="仿宋_GB2312"/>
          <w:sz w:val="32"/>
          <w:szCs w:val="32"/>
        </w:rPr>
      </w:pPr>
      <w:r>
        <w:rPr>
          <w:rFonts w:ascii="黑体" w:eastAsia="黑体" w:hAnsi="黑体" w:cs="仿宋_GB2312" w:hint="eastAsia"/>
          <w:sz w:val="32"/>
          <w:szCs w:val="32"/>
        </w:rPr>
        <w:t>附件</w:t>
      </w:r>
    </w:p>
    <w:p w:rsidR="00103E20" w:rsidRDefault="00103E20" w:rsidP="00103E20">
      <w:pPr>
        <w:spacing w:line="300" w:lineRule="exact"/>
        <w:jc w:val="left"/>
        <w:rPr>
          <w:rFonts w:ascii="黑体" w:eastAsia="黑体" w:hAnsi="黑体" w:cs="仿宋_GB2312" w:hint="eastAsia"/>
          <w:sz w:val="32"/>
          <w:szCs w:val="32"/>
        </w:rPr>
      </w:pPr>
    </w:p>
    <w:p w:rsidR="00103E20" w:rsidRDefault="00103E20" w:rsidP="00103E20">
      <w:pPr>
        <w:spacing w:line="600" w:lineRule="exact"/>
        <w:jc w:val="center"/>
        <w:rPr>
          <w:rFonts w:ascii="方正小标宋简体" w:eastAsia="方正小标宋简体"/>
          <w:sz w:val="36"/>
          <w:szCs w:val="36"/>
        </w:rPr>
      </w:pPr>
      <w:r>
        <w:rPr>
          <w:rFonts w:ascii="方正小标宋简体" w:eastAsia="方正小标宋简体" w:hAnsi="仿宋" w:cs="仿宋_GB2312"/>
          <w:sz w:val="36"/>
          <w:szCs w:val="36"/>
        </w:rPr>
        <w:t>2020</w:t>
      </w:r>
      <w:r>
        <w:rPr>
          <w:rFonts w:ascii="方正小标宋简体" w:eastAsia="方正小标宋简体" w:hAnsi="仿宋" w:cs="仿宋_GB2312" w:hint="eastAsia"/>
          <w:sz w:val="36"/>
          <w:szCs w:val="36"/>
        </w:rPr>
        <w:t>年境外</w:t>
      </w:r>
      <w:proofErr w:type="gramStart"/>
      <w:r>
        <w:rPr>
          <w:rFonts w:ascii="方正小标宋简体" w:eastAsia="方正小标宋简体" w:hAnsi="仿宋" w:cs="仿宋_GB2312" w:hint="eastAsia"/>
          <w:sz w:val="36"/>
          <w:szCs w:val="36"/>
        </w:rPr>
        <w:t>百展市场</w:t>
      </w:r>
      <w:proofErr w:type="gramEnd"/>
      <w:r>
        <w:rPr>
          <w:rFonts w:ascii="方正小标宋简体" w:eastAsia="方正小标宋简体" w:hAnsi="仿宋" w:cs="仿宋_GB2312" w:hint="eastAsia"/>
          <w:sz w:val="36"/>
          <w:szCs w:val="36"/>
        </w:rPr>
        <w:t>开拓计划</w:t>
      </w:r>
    </w:p>
    <w:tbl>
      <w:tblPr>
        <w:tblW w:w="16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495"/>
        <w:gridCol w:w="1781"/>
        <w:gridCol w:w="1518"/>
        <w:gridCol w:w="1341"/>
        <w:gridCol w:w="3478"/>
        <w:gridCol w:w="4181"/>
        <w:gridCol w:w="1134"/>
        <w:gridCol w:w="1248"/>
        <w:gridCol w:w="992"/>
      </w:tblGrid>
      <w:tr w:rsidR="00103E20" w:rsidRPr="00EC2FCC" w:rsidTr="002F24C4">
        <w:trPr>
          <w:cantSplit/>
          <w:trHeight w:val="397"/>
          <w:tblHeader/>
          <w:jc w:val="center"/>
        </w:trPr>
        <w:tc>
          <w:tcPr>
            <w:tcW w:w="495" w:type="dxa"/>
            <w:shd w:val="clear" w:color="auto" w:fill="FFFFFF"/>
            <w:tcMar>
              <w:top w:w="15" w:type="dxa"/>
              <w:left w:w="15" w:type="dxa"/>
              <w:bottom w:w="0" w:type="dxa"/>
              <w:right w:w="15" w:type="dxa"/>
            </w:tcMar>
            <w:vAlign w:val="center"/>
          </w:tcPr>
          <w:p w:rsidR="00103E20" w:rsidRPr="007F6BE8" w:rsidRDefault="00103E20" w:rsidP="002F24C4">
            <w:pPr>
              <w:widowControl/>
              <w:spacing w:line="260" w:lineRule="exact"/>
              <w:jc w:val="center"/>
              <w:textAlignment w:val="center"/>
              <w:rPr>
                <w:rFonts w:ascii="宋体" w:hAnsi="宋体" w:cs="宋体"/>
                <w:b/>
                <w:sz w:val="18"/>
                <w:szCs w:val="18"/>
              </w:rPr>
            </w:pPr>
            <w:r w:rsidRPr="007F6BE8">
              <w:rPr>
                <w:rFonts w:ascii="宋体" w:hAnsi="宋体" w:cs="宋体" w:hint="eastAsia"/>
                <w:b/>
                <w:kern w:val="0"/>
                <w:sz w:val="18"/>
                <w:szCs w:val="18"/>
                <w:lang/>
              </w:rPr>
              <w:t>序号</w:t>
            </w:r>
          </w:p>
        </w:tc>
        <w:tc>
          <w:tcPr>
            <w:tcW w:w="1781" w:type="dxa"/>
            <w:shd w:val="clear" w:color="auto" w:fill="FFFFFF"/>
            <w:tcMar>
              <w:top w:w="15" w:type="dxa"/>
              <w:left w:w="15" w:type="dxa"/>
              <w:bottom w:w="0" w:type="dxa"/>
              <w:right w:w="15" w:type="dxa"/>
            </w:tcMar>
            <w:vAlign w:val="center"/>
          </w:tcPr>
          <w:p w:rsidR="00103E20" w:rsidRPr="004666F4" w:rsidRDefault="00103E20" w:rsidP="002F24C4">
            <w:pPr>
              <w:widowControl/>
              <w:spacing w:line="260" w:lineRule="exact"/>
              <w:jc w:val="center"/>
              <w:textAlignment w:val="center"/>
              <w:rPr>
                <w:rFonts w:ascii="宋体" w:hAnsi="宋体" w:cs="宋体"/>
                <w:b/>
                <w:sz w:val="18"/>
                <w:szCs w:val="18"/>
              </w:rPr>
            </w:pPr>
            <w:r w:rsidRPr="004666F4">
              <w:rPr>
                <w:rFonts w:ascii="宋体" w:hAnsi="宋体" w:cs="宋体" w:hint="eastAsia"/>
                <w:b/>
                <w:kern w:val="0"/>
                <w:sz w:val="18"/>
                <w:szCs w:val="18"/>
                <w:lang/>
              </w:rPr>
              <w:t>展览会名称</w:t>
            </w:r>
          </w:p>
        </w:tc>
        <w:tc>
          <w:tcPr>
            <w:tcW w:w="1518" w:type="dxa"/>
            <w:shd w:val="clear" w:color="auto" w:fill="FFFFFF"/>
            <w:tcMar>
              <w:top w:w="15" w:type="dxa"/>
              <w:left w:w="15" w:type="dxa"/>
              <w:bottom w:w="0" w:type="dxa"/>
              <w:right w:w="15" w:type="dxa"/>
            </w:tcMar>
            <w:vAlign w:val="center"/>
          </w:tcPr>
          <w:p w:rsidR="00103E20" w:rsidRPr="002F152B" w:rsidRDefault="00103E20" w:rsidP="002F24C4">
            <w:pPr>
              <w:widowControl/>
              <w:spacing w:line="260" w:lineRule="exact"/>
              <w:jc w:val="center"/>
              <w:textAlignment w:val="center"/>
              <w:rPr>
                <w:rFonts w:ascii="宋体" w:hAnsi="宋体" w:cs="宋体"/>
                <w:b/>
                <w:sz w:val="18"/>
                <w:szCs w:val="18"/>
              </w:rPr>
            </w:pPr>
            <w:r w:rsidRPr="002F152B">
              <w:rPr>
                <w:rFonts w:ascii="宋体" w:hAnsi="宋体" w:cs="宋体" w:hint="eastAsia"/>
                <w:b/>
                <w:kern w:val="0"/>
                <w:sz w:val="18"/>
                <w:szCs w:val="18"/>
                <w:lang/>
              </w:rPr>
              <w:t>举办时间</w:t>
            </w:r>
          </w:p>
        </w:tc>
        <w:tc>
          <w:tcPr>
            <w:tcW w:w="1341" w:type="dxa"/>
            <w:shd w:val="clear" w:color="auto" w:fill="FFFFFF"/>
            <w:tcMar>
              <w:top w:w="15" w:type="dxa"/>
              <w:left w:w="15" w:type="dxa"/>
              <w:bottom w:w="0" w:type="dxa"/>
              <w:right w:w="15" w:type="dxa"/>
            </w:tcMar>
            <w:vAlign w:val="center"/>
          </w:tcPr>
          <w:p w:rsidR="00103E20" w:rsidRPr="007B2CDF" w:rsidRDefault="00103E20" w:rsidP="002F24C4">
            <w:pPr>
              <w:widowControl/>
              <w:spacing w:line="260" w:lineRule="exact"/>
              <w:jc w:val="center"/>
              <w:textAlignment w:val="center"/>
              <w:rPr>
                <w:rFonts w:ascii="宋体" w:hAnsi="宋体" w:cs="宋体"/>
                <w:b/>
                <w:sz w:val="18"/>
                <w:szCs w:val="18"/>
              </w:rPr>
            </w:pPr>
            <w:r w:rsidRPr="007B2CDF">
              <w:rPr>
                <w:rFonts w:ascii="宋体" w:hAnsi="宋体" w:cs="宋体" w:hint="eastAsia"/>
                <w:b/>
                <w:kern w:val="0"/>
                <w:sz w:val="18"/>
                <w:szCs w:val="18"/>
                <w:lang/>
              </w:rPr>
              <w:t>举办地</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b/>
                <w:sz w:val="18"/>
                <w:szCs w:val="18"/>
              </w:rPr>
            </w:pPr>
            <w:r w:rsidRPr="00EC2FCC">
              <w:rPr>
                <w:rFonts w:ascii="宋体" w:hAnsi="宋体" w:cs="宋体" w:hint="eastAsia"/>
                <w:b/>
                <w:kern w:val="0"/>
                <w:sz w:val="18"/>
                <w:szCs w:val="18"/>
                <w:lang/>
              </w:rPr>
              <w:t>展品范围</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b/>
                <w:sz w:val="18"/>
                <w:szCs w:val="18"/>
              </w:rPr>
            </w:pPr>
            <w:r w:rsidRPr="00EC2FCC">
              <w:rPr>
                <w:rFonts w:ascii="宋体" w:hAnsi="宋体" w:cs="宋体" w:hint="eastAsia"/>
                <w:b/>
                <w:kern w:val="0"/>
                <w:sz w:val="18"/>
                <w:szCs w:val="18"/>
                <w:lang/>
              </w:rPr>
              <w:t>展会情况简介</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b/>
                <w:sz w:val="18"/>
                <w:szCs w:val="18"/>
              </w:rPr>
            </w:pPr>
            <w:r w:rsidRPr="00EC2FCC">
              <w:rPr>
                <w:rFonts w:ascii="宋体" w:hAnsi="宋体" w:cs="宋体" w:hint="eastAsia"/>
                <w:b/>
                <w:kern w:val="0"/>
                <w:sz w:val="18"/>
                <w:szCs w:val="18"/>
                <w:lang/>
              </w:rPr>
              <w:t>主办单位</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b/>
                <w:sz w:val="18"/>
                <w:szCs w:val="18"/>
              </w:rPr>
            </w:pPr>
            <w:r w:rsidRPr="00EC2FCC">
              <w:rPr>
                <w:rFonts w:ascii="宋体" w:hAnsi="宋体" w:cs="宋体" w:hint="eastAsia"/>
                <w:b/>
                <w:kern w:val="0"/>
                <w:sz w:val="18"/>
                <w:szCs w:val="18"/>
                <w:lang/>
              </w:rPr>
              <w:t>行业类别</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b/>
                <w:kern w:val="0"/>
                <w:sz w:val="18"/>
                <w:szCs w:val="18"/>
                <w:lang/>
              </w:rPr>
            </w:pPr>
            <w:r w:rsidRPr="00EC2FCC">
              <w:rPr>
                <w:rFonts w:ascii="宋体" w:hAnsi="宋体" w:cs="宋体" w:hint="eastAsia"/>
                <w:b/>
                <w:kern w:val="0"/>
                <w:sz w:val="18"/>
                <w:szCs w:val="18"/>
                <w:lang/>
              </w:rPr>
              <w:t>实施处室</w:t>
            </w:r>
          </w:p>
        </w:tc>
      </w:tr>
      <w:tr w:rsidR="00103E20" w:rsidRPr="00EC2FCC" w:rsidTr="002F24C4">
        <w:trPr>
          <w:cantSplit/>
          <w:trHeight w:val="397"/>
          <w:jc w:val="center"/>
        </w:trPr>
        <w:tc>
          <w:tcPr>
            <w:tcW w:w="16168" w:type="dxa"/>
            <w:gridSpan w:val="9"/>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b/>
                <w:kern w:val="0"/>
                <w:sz w:val="18"/>
                <w:szCs w:val="18"/>
                <w:lang/>
              </w:rPr>
            </w:pPr>
            <w:r w:rsidRPr="00EC2FCC">
              <w:rPr>
                <w:rFonts w:ascii="宋体" w:hAnsi="宋体" w:cs="宋体" w:hint="eastAsia"/>
                <w:b/>
                <w:kern w:val="0"/>
                <w:sz w:val="18"/>
                <w:szCs w:val="18"/>
                <w:lang/>
              </w:rPr>
              <w:t>A类：主办类展会</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1</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山东品牌农产品东京展及中国山东出口商品（日本大阪）展览会暨山东文化贸易展览会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3月10日-13日/3月10日-12日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日本东京、大阪</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hint="eastAsia"/>
                <w:sz w:val="18"/>
                <w:szCs w:val="18"/>
              </w:rPr>
              <w:t>东京展：新鲜食品、加工食品、糕点糖果、饮料等。</w:t>
            </w:r>
            <w:r w:rsidRPr="00EC2FCC">
              <w:rPr>
                <w:rFonts w:hint="eastAsia"/>
                <w:sz w:val="18"/>
                <w:szCs w:val="18"/>
              </w:rPr>
              <w:br/>
            </w:r>
            <w:r w:rsidRPr="00EC2FCC">
              <w:rPr>
                <w:rFonts w:hint="eastAsia"/>
                <w:sz w:val="18"/>
                <w:szCs w:val="18"/>
              </w:rPr>
              <w:t>大阪展：纺织服装、日用消费品、文化产品。</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联展项目是我省重点打造的开拓日本市场项目。其中，山东品牌农产品东京展由我省与日本能率协会合作，在日本千叶国际食品及饮料展期间同期同馆举办。中国山东出口商品（日本大阪）展览会暨山东文化贸易展始办于1994年，已成功举办了21届，是目前我省举办的规模最大的境外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省商务厅、日本能率协会</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食品土畜/综合</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外</w:t>
            </w:r>
            <w:r w:rsidRPr="00EC2FCC">
              <w:rPr>
                <w:rFonts w:ascii="宋体" w:hAnsi="宋体" w:cs="宋体"/>
                <w:kern w:val="0"/>
                <w:sz w:val="18"/>
                <w:szCs w:val="18"/>
                <w:lang/>
              </w:rPr>
              <w:t>贸处</w:t>
            </w:r>
          </w:p>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服务</w:t>
            </w:r>
            <w:r w:rsidRPr="00EC2FCC">
              <w:rPr>
                <w:rFonts w:ascii="宋体" w:hAnsi="宋体" w:cs="宋体"/>
                <w:kern w:val="0"/>
                <w:sz w:val="18"/>
                <w:szCs w:val="18"/>
                <w:lang/>
              </w:rPr>
              <w:t>贸易处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2</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德国汉诺威工业博览会暨中国山东机电产品（德国）展览会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4月20日-24日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德国汉诺威</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hint="eastAsia"/>
                <w:sz w:val="18"/>
                <w:szCs w:val="18"/>
              </w:rPr>
              <w:t>工业零部件、集成自动化及动力传动控制、分承包技术、能源、数字化工厂；研发与技术；</w:t>
            </w:r>
            <w:proofErr w:type="gramStart"/>
            <w:r w:rsidRPr="00EC2FCC">
              <w:rPr>
                <w:rFonts w:hint="eastAsia"/>
                <w:sz w:val="18"/>
                <w:szCs w:val="18"/>
              </w:rPr>
              <w:t>空压及</w:t>
            </w:r>
            <w:proofErr w:type="gramEnd"/>
            <w:r w:rsidRPr="00EC2FCC">
              <w:rPr>
                <w:rFonts w:hint="eastAsia"/>
                <w:sz w:val="18"/>
                <w:szCs w:val="18"/>
              </w:rPr>
              <w:t>真空技术，物流。</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该展会在德国汉诺威工业博览会中以展中展形式举办。德国汉诺威工业博览会始创于1947年，至今已经有70多年的历史，展会由德国汉诺威展览集团主办，展览面积35万平米。</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省商务厅、德国汉诺威展览集团</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工业</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外</w:t>
            </w:r>
            <w:r w:rsidRPr="00EC2FCC">
              <w:rPr>
                <w:rFonts w:ascii="宋体" w:hAnsi="宋体" w:cs="宋体"/>
                <w:kern w:val="0"/>
                <w:sz w:val="18"/>
                <w:szCs w:val="18"/>
                <w:lang/>
              </w:rPr>
              <w:t>贸处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3</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中国（山东）品牌产品中东欧展览会暨山东文化贸易展览会及中国山东出口商品（墨西哥）展览会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5月下旬-6月上旬</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匈牙利布达佩斯、墨西哥墨西哥城</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hint="eastAsia"/>
                <w:sz w:val="18"/>
                <w:szCs w:val="18"/>
              </w:rPr>
              <w:t>数控产品、工程机械、植保机械、园林机械、建材、五金、家居用品、家用电器及消费电子产品、轻工产品、礼品、纺织服装等；文化、旅游、版权、影视、中医药、体育、餐饮等服务贸易。</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联展项目是我省在中东欧市场重点打造的展会平台。其中，中国（山东）品牌产品中东欧展览会暨山东文化贸易展览会是我省与商务部贸发局和中欧商贸物流合作园区联合主办的、在中东欧地区举办的唯一国家级综合性展会。中国山东出口商品（墨西哥）展览会是我省与米奥兰特公司联合主办，是企业开拓北美及周边市场的重要展会平台。</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省商务厅、商务部贸发局、中欧商贸物流合作园区、米奥兰特</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综合</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外贸</w:t>
            </w:r>
            <w:r w:rsidRPr="00EC2FCC">
              <w:rPr>
                <w:rFonts w:ascii="宋体" w:hAnsi="宋体" w:cs="宋体"/>
                <w:kern w:val="0"/>
                <w:sz w:val="18"/>
                <w:szCs w:val="18"/>
                <w:lang/>
              </w:rPr>
              <w:t>处</w:t>
            </w:r>
          </w:p>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服务</w:t>
            </w:r>
            <w:r w:rsidRPr="00EC2FCC">
              <w:rPr>
                <w:rFonts w:ascii="宋体" w:hAnsi="宋体" w:cs="宋体"/>
                <w:kern w:val="0"/>
                <w:sz w:val="18"/>
                <w:szCs w:val="18"/>
                <w:lang/>
              </w:rPr>
              <w:t>贸易处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4</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中国山东品牌农产品（泰国）展览会及中国山东出口商品（韩国）展览会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5月26日-30日/5月21日-24日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泰国曼谷、</w:t>
            </w:r>
            <w:proofErr w:type="gramStart"/>
            <w:r w:rsidRPr="00EC2FCC">
              <w:rPr>
                <w:rFonts w:ascii="宋体" w:hAnsi="宋体" w:cs="宋体" w:hint="eastAsia"/>
                <w:kern w:val="0"/>
                <w:sz w:val="18"/>
                <w:szCs w:val="18"/>
                <w:lang/>
              </w:rPr>
              <w:t>韩国首尔</w:t>
            </w:r>
            <w:proofErr w:type="gramEnd"/>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hint="eastAsia"/>
                <w:sz w:val="18"/>
                <w:szCs w:val="18"/>
              </w:rPr>
              <w:t>食品、饮料，食品配料、食品添加剂，食品加工。</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联展项目是我省重点打造的食品农产品企业开拓新市场的展览平台。其中，中国山东品牌农产品（泰国）展览会在泰国亚洲世界食品博览会中同期同馆举办,该博览会创始于2004年,是亚洲最具影响力的食品饮料展会之一。中国山东出口商品（韩国）展览会是我省与韩国食品工业协会合作，在韩国</w:t>
            </w:r>
            <w:proofErr w:type="gramStart"/>
            <w:r w:rsidRPr="00EC2FCC">
              <w:rPr>
                <w:rFonts w:ascii="宋体" w:hAnsi="宋体" w:cs="宋体" w:hint="eastAsia"/>
                <w:kern w:val="0"/>
                <w:sz w:val="18"/>
                <w:szCs w:val="18"/>
                <w:lang/>
              </w:rPr>
              <w:t>首尔食品</w:t>
            </w:r>
            <w:proofErr w:type="gramEnd"/>
            <w:r w:rsidRPr="00EC2FCC">
              <w:rPr>
                <w:rFonts w:ascii="宋体" w:hAnsi="宋体" w:cs="宋体" w:hint="eastAsia"/>
                <w:kern w:val="0"/>
                <w:sz w:val="18"/>
                <w:szCs w:val="18"/>
                <w:lang/>
              </w:rPr>
              <w:t>与酒店展期间举办的展会。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省商务厅、泰国出口推广部、韩国食品工业协会</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外</w:t>
            </w:r>
            <w:r w:rsidRPr="00EC2FCC">
              <w:rPr>
                <w:rFonts w:ascii="宋体" w:hAnsi="宋体" w:cs="宋体"/>
                <w:kern w:val="0"/>
                <w:sz w:val="18"/>
                <w:szCs w:val="18"/>
                <w:lang/>
              </w:rPr>
              <w:t>贸处</w:t>
            </w:r>
          </w:p>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商</w:t>
            </w:r>
            <w:r w:rsidRPr="00EC2FCC">
              <w:rPr>
                <w:rFonts w:ascii="宋体" w:hAnsi="宋体" w:cs="宋体"/>
                <w:kern w:val="0"/>
                <w:sz w:val="18"/>
                <w:szCs w:val="18"/>
                <w:lang/>
              </w:rPr>
              <w:t>贸发展处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lastRenderedPageBreak/>
              <w:t>5</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中国山东出口商品（俄罗斯）展览会及中国山东出口商品（乌兹别克斯坦）展览会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6月16日-18日/6月10日-12日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俄罗斯莫斯科、乌兹别克斯坦塔什干</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hint="eastAsia"/>
                <w:sz w:val="18"/>
                <w:szCs w:val="18"/>
              </w:rPr>
              <w:t>俄罗斯展：家用电器及消费电子产品，家居用品及家居饰品，厨房用品及陶瓷制品，园艺用品及户外用品，配件配饰及礼品，婴童用品等。</w:t>
            </w:r>
            <w:r w:rsidRPr="00EC2FCC">
              <w:rPr>
                <w:rFonts w:hint="eastAsia"/>
                <w:sz w:val="18"/>
                <w:szCs w:val="18"/>
              </w:rPr>
              <w:br/>
            </w:r>
            <w:r w:rsidRPr="00EC2FCC">
              <w:rPr>
                <w:rFonts w:hint="eastAsia"/>
                <w:sz w:val="18"/>
                <w:szCs w:val="18"/>
              </w:rPr>
              <w:t>乌兹别克斯坦展：工程机械及设备，轻工机械及食品加工机械，汽车配件，五金建材电力能源等。</w:t>
            </w:r>
          </w:p>
        </w:tc>
        <w:tc>
          <w:tcPr>
            <w:tcW w:w="4181" w:type="dxa"/>
            <w:shd w:val="clear" w:color="auto" w:fill="FFFFFF"/>
            <w:tcMar>
              <w:top w:w="15" w:type="dxa"/>
              <w:left w:w="15" w:type="dxa"/>
              <w:bottom w:w="0" w:type="dxa"/>
              <w:right w:w="15" w:type="dxa"/>
            </w:tcMar>
            <w:vAlign w:val="center"/>
          </w:tcPr>
          <w:p w:rsidR="00103E20" w:rsidRPr="002F152B"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该联展项目是我省与中国机电产品进出品商会和德国法兰克福展览公司合作，在上合市场重点打造的展会平台，引导我省企业抢抓上合峰会合作机遇，加大力度开拓上合市场。</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7B2CDF">
              <w:rPr>
                <w:rFonts w:ascii="宋体" w:hAnsi="宋体" w:cs="宋体" w:hint="eastAsia"/>
                <w:kern w:val="0"/>
                <w:sz w:val="18"/>
                <w:szCs w:val="18"/>
                <w:lang/>
              </w:rPr>
              <w:t>省商务厅、中国机电产品进出口商会</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综合</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外</w:t>
            </w:r>
            <w:r w:rsidRPr="00EC2FCC">
              <w:rPr>
                <w:rFonts w:ascii="宋体" w:hAnsi="宋体" w:cs="宋体"/>
                <w:kern w:val="0"/>
                <w:sz w:val="18"/>
                <w:szCs w:val="18"/>
                <w:lang/>
              </w:rPr>
              <w:t>贸处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6</w:t>
            </w:r>
          </w:p>
        </w:tc>
        <w:tc>
          <w:tcPr>
            <w:tcW w:w="1781" w:type="dxa"/>
            <w:shd w:val="clear" w:color="auto" w:fill="FFFFFF"/>
            <w:tcMar>
              <w:top w:w="15" w:type="dxa"/>
              <w:left w:w="15" w:type="dxa"/>
              <w:bottom w:w="0" w:type="dxa"/>
              <w:right w:w="15" w:type="dxa"/>
            </w:tcMar>
            <w:vAlign w:val="center"/>
          </w:tcPr>
          <w:p w:rsidR="00103E20" w:rsidRPr="004666F4"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中国山东机电产品（印度尼西亚）展览会及中国山东机电产品（菲律宾）展览会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2F152B">
              <w:rPr>
                <w:rFonts w:ascii="宋体" w:hAnsi="宋体" w:cs="宋体" w:hint="eastAsia"/>
                <w:kern w:val="0"/>
                <w:sz w:val="18"/>
                <w:szCs w:val="18"/>
                <w:lang/>
              </w:rPr>
              <w:t>8</w:t>
            </w:r>
            <w:r w:rsidRPr="007B2CDF">
              <w:rPr>
                <w:rFonts w:ascii="宋体" w:hAnsi="宋体" w:cs="宋体" w:hint="eastAsia"/>
                <w:kern w:val="0"/>
                <w:sz w:val="18"/>
                <w:szCs w:val="18"/>
                <w:lang/>
              </w:rPr>
              <w:t>月</w:t>
            </w:r>
            <w:r w:rsidRPr="00EC2FCC">
              <w:rPr>
                <w:rFonts w:ascii="宋体" w:hAnsi="宋体" w:cs="宋体" w:hint="eastAsia"/>
                <w:kern w:val="0"/>
                <w:sz w:val="18"/>
                <w:szCs w:val="18"/>
                <w:lang/>
              </w:rPr>
              <w:t>26日-28日/8月20日-22日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印度尼西雅加达、菲律宾马尼拉</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hint="eastAsia"/>
                <w:sz w:val="18"/>
                <w:szCs w:val="18"/>
              </w:rPr>
              <w:t>电力电气设备、新能源及照明产品，石油设备及通用机械，各类机床、模具、工业机械，电子消费品及小家电，造纸机械及设备，各类摩托车和汽车零配件、轮胎，五金工具等。</w:t>
            </w:r>
          </w:p>
        </w:tc>
        <w:tc>
          <w:tcPr>
            <w:tcW w:w="4181" w:type="dxa"/>
            <w:shd w:val="clear" w:color="auto" w:fill="FFFFFF"/>
            <w:tcMar>
              <w:top w:w="15" w:type="dxa"/>
              <w:left w:w="15" w:type="dxa"/>
              <w:bottom w:w="0" w:type="dxa"/>
              <w:right w:w="15" w:type="dxa"/>
            </w:tcMar>
            <w:vAlign w:val="center"/>
          </w:tcPr>
          <w:p w:rsidR="00103E20" w:rsidRPr="002F152B"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联展项目是我省与中国机电产品进出口商会合作，分别在商务部举办的中国机械电子（印度尼西亚）品牌展和中国机械电子（菲律宾）品牌展期间以展中展形式举办。中国机械电子（菲律宾）品牌展已经成功连续举办了十多届，已成为中菲最具影响，规模最大的机电产品类展会。中国机械电子（印度尼西亚）品牌展已在印度尼西亚举办了十多届，是当地中国企业参展数量最多、具有较大影响力的机电专业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7B2CDF">
              <w:rPr>
                <w:rFonts w:ascii="宋体" w:hAnsi="宋体" w:cs="宋体" w:hint="eastAsia"/>
                <w:kern w:val="0"/>
                <w:sz w:val="18"/>
                <w:szCs w:val="18"/>
                <w:lang/>
              </w:rPr>
              <w:t>省商务厅、中国机电产品进出口商会</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机电产品</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外</w:t>
            </w:r>
            <w:r w:rsidRPr="00EC2FCC">
              <w:rPr>
                <w:rFonts w:ascii="宋体" w:hAnsi="宋体" w:cs="宋体"/>
                <w:kern w:val="0"/>
                <w:sz w:val="18"/>
                <w:szCs w:val="18"/>
                <w:lang/>
              </w:rPr>
              <w:t>贸处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kern w:val="0"/>
                <w:sz w:val="18"/>
                <w:szCs w:val="18"/>
                <w:lang/>
              </w:rPr>
              <w:t>7</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中国山东出口商品（肯尼亚）展览</w:t>
            </w:r>
            <w:r w:rsidRPr="00EC2FCC">
              <w:rPr>
                <w:rFonts w:ascii="宋体" w:hAnsi="宋体" w:cs="宋体"/>
                <w:kern w:val="0"/>
                <w:sz w:val="18"/>
                <w:szCs w:val="18"/>
                <w:lang/>
              </w:rPr>
              <w:t>会</w:t>
            </w:r>
            <w:r w:rsidRPr="00EC2FCC">
              <w:rPr>
                <w:rFonts w:ascii="宋体" w:hAnsi="宋体" w:cs="宋体" w:hint="eastAsia"/>
                <w:kern w:val="0"/>
                <w:sz w:val="18"/>
                <w:szCs w:val="18"/>
                <w:lang/>
              </w:rPr>
              <w:t>及中国山东出口商品（南非）展览会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9月下旬</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肯尼亚内罗毕、南非约翰内斯堡</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hint="eastAsia"/>
                <w:sz w:val="18"/>
                <w:szCs w:val="18"/>
              </w:rPr>
              <w:t>肯尼亚展：机床机械、建材五金、电力能源、化工、整车及汽配。</w:t>
            </w:r>
            <w:r w:rsidRPr="00EC2FCC">
              <w:rPr>
                <w:rFonts w:hint="eastAsia"/>
                <w:sz w:val="18"/>
                <w:szCs w:val="18"/>
              </w:rPr>
              <w:br/>
            </w:r>
            <w:r w:rsidRPr="00EC2FCC">
              <w:rPr>
                <w:rFonts w:hint="eastAsia"/>
                <w:sz w:val="18"/>
                <w:szCs w:val="18"/>
              </w:rPr>
              <w:t>南非展：家居用品、家用电器及消费电子产品、轻工产品、礼品、纺织服装等；文化、旅游、版权、影视、中医药、体育、餐饮等服务贸易。</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该联展项目是我省在东非、南非市场重点打造的展会平台。</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省商务厅、米奥兰特</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工业/综合</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外</w:t>
            </w:r>
            <w:r w:rsidRPr="00EC2FCC">
              <w:rPr>
                <w:rFonts w:ascii="宋体" w:hAnsi="宋体" w:cs="宋体"/>
                <w:kern w:val="0"/>
                <w:sz w:val="18"/>
                <w:szCs w:val="18"/>
                <w:lang/>
              </w:rPr>
              <w:t>贸处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kern w:val="0"/>
                <w:sz w:val="18"/>
                <w:szCs w:val="18"/>
                <w:lang/>
              </w:rPr>
              <w:t>8</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中国山东出口商品（尼日利亚）展览会及中国山东出口商品（印度）展览会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11月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尼日利亚拉各斯、印度新德里</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hint="eastAsia"/>
                <w:sz w:val="18"/>
                <w:szCs w:val="18"/>
              </w:rPr>
              <w:t>尼日利亚展：机械机电、建材五金工具、车辆及配件、家电及家居用品、塑料工业及制品、安防消防、化工产品及设备、石油及天然气设备、水工业、美容美发产品、纺织服装、文体用品、医药保健品及医疗器械、</w:t>
            </w:r>
            <w:r w:rsidRPr="00EC2FCC">
              <w:rPr>
                <w:rFonts w:hint="eastAsia"/>
                <w:sz w:val="18"/>
                <w:szCs w:val="18"/>
              </w:rPr>
              <w:t>IT</w:t>
            </w:r>
            <w:r w:rsidRPr="00EC2FCC">
              <w:rPr>
                <w:rFonts w:hint="eastAsia"/>
                <w:sz w:val="18"/>
                <w:szCs w:val="18"/>
              </w:rPr>
              <w:t>技术及产品等。</w:t>
            </w:r>
            <w:r w:rsidRPr="00EC2FCC">
              <w:rPr>
                <w:rFonts w:hint="eastAsia"/>
                <w:sz w:val="18"/>
                <w:szCs w:val="18"/>
              </w:rPr>
              <w:br/>
            </w:r>
            <w:r w:rsidRPr="00EC2FCC">
              <w:rPr>
                <w:rFonts w:hint="eastAsia"/>
                <w:sz w:val="18"/>
                <w:szCs w:val="18"/>
              </w:rPr>
              <w:t>印度展：家纺用品、家用电器、厨房用品、食品饮料、药品、化妆品、保健品、电讯产品、电力工程及设备、电子消费品、办公家具、玩具、机械设备等。</w:t>
            </w:r>
          </w:p>
        </w:tc>
        <w:tc>
          <w:tcPr>
            <w:tcW w:w="4181" w:type="dxa"/>
            <w:shd w:val="clear" w:color="auto" w:fill="FFFFFF"/>
            <w:tcMar>
              <w:top w:w="15" w:type="dxa"/>
              <w:left w:w="15" w:type="dxa"/>
              <w:bottom w:w="0" w:type="dxa"/>
              <w:right w:w="15" w:type="dxa"/>
            </w:tcMar>
            <w:vAlign w:val="center"/>
          </w:tcPr>
          <w:p w:rsidR="00103E20" w:rsidRPr="007B2CDF"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联展项目是我省在非洲、南亚市场打造的展会平台。其中，中国山东出口商品（尼日利亚）展览会在拉各斯国际贸易博览会期间举办，是我省开拓非洲市场的重要平台。中国山东出口商品（印度）展览会是我省与印度贸促会合作，在印度国际贸易博览会期间举办的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省商务厅、尼日利亚拉各斯工商会、印度贸促会</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综合</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外</w:t>
            </w:r>
            <w:r w:rsidRPr="00EC2FCC">
              <w:rPr>
                <w:rFonts w:ascii="宋体" w:hAnsi="宋体" w:cs="宋体"/>
                <w:kern w:val="0"/>
                <w:sz w:val="18"/>
                <w:szCs w:val="18"/>
                <w:lang/>
              </w:rPr>
              <w:t>贸处</w:t>
            </w:r>
          </w:p>
        </w:tc>
      </w:tr>
      <w:tr w:rsidR="00103E20" w:rsidRPr="00EC2FCC" w:rsidTr="002F24C4">
        <w:trPr>
          <w:cantSplit/>
          <w:trHeight w:val="397"/>
          <w:jc w:val="center"/>
        </w:trPr>
        <w:tc>
          <w:tcPr>
            <w:tcW w:w="16168" w:type="dxa"/>
            <w:gridSpan w:val="9"/>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b/>
                <w:kern w:val="0"/>
                <w:sz w:val="18"/>
                <w:szCs w:val="18"/>
                <w:lang/>
              </w:rPr>
            </w:pPr>
            <w:r w:rsidRPr="00EC2FCC">
              <w:rPr>
                <w:rFonts w:ascii="宋体" w:hAnsi="宋体" w:cs="宋体" w:hint="eastAsia"/>
                <w:b/>
                <w:kern w:val="0"/>
                <w:sz w:val="18"/>
                <w:szCs w:val="18"/>
                <w:lang/>
              </w:rPr>
              <w:lastRenderedPageBreak/>
              <w:t>B类：重点类展会</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hint="eastAsia"/>
                <w:kern w:val="0"/>
                <w:sz w:val="18"/>
                <w:szCs w:val="18"/>
                <w:lang/>
              </w:rPr>
            </w:pPr>
            <w:r w:rsidRPr="00EC2FCC">
              <w:rPr>
                <w:rFonts w:ascii="宋体" w:hAnsi="宋体" w:cs="宋体"/>
                <w:kern w:val="0"/>
                <w:sz w:val="18"/>
                <w:szCs w:val="18"/>
                <w:lang/>
              </w:rPr>
              <w:t>9</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阿联酋沙</w:t>
            </w:r>
            <w:proofErr w:type="gramStart"/>
            <w:r w:rsidRPr="00EC2FCC">
              <w:rPr>
                <w:rFonts w:ascii="宋体" w:hAnsi="宋体" w:cs="宋体" w:hint="eastAsia"/>
                <w:kern w:val="0"/>
                <w:sz w:val="18"/>
                <w:szCs w:val="18"/>
                <w:lang/>
              </w:rPr>
              <w:t>迦</w:t>
            </w:r>
            <w:proofErr w:type="gramEnd"/>
            <w:r w:rsidRPr="00EC2FCC">
              <w:rPr>
                <w:rFonts w:ascii="宋体" w:hAnsi="宋体" w:cs="宋体" w:hint="eastAsia"/>
                <w:kern w:val="0"/>
                <w:sz w:val="18"/>
                <w:szCs w:val="18"/>
                <w:lang/>
              </w:rPr>
              <w:t>世界文化遗产</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Style w:val="font101"/>
                <w:rFonts w:hint="default"/>
                <w:sz w:val="18"/>
                <w:szCs w:val="18"/>
                <w:lang/>
              </w:rPr>
            </w:pPr>
            <w:r w:rsidRPr="00EC2FCC">
              <w:rPr>
                <w:rStyle w:val="font101"/>
                <w:rFonts w:hint="default"/>
                <w:sz w:val="18"/>
                <w:szCs w:val="18"/>
                <w:lang/>
              </w:rPr>
              <w:t>4月2日-20日</w:t>
            </w:r>
          </w:p>
        </w:tc>
        <w:tc>
          <w:tcPr>
            <w:tcW w:w="1341" w:type="dxa"/>
            <w:shd w:val="clear" w:color="auto" w:fill="FFFFFF"/>
            <w:tcMar>
              <w:top w:w="15" w:type="dxa"/>
              <w:left w:w="15" w:type="dxa"/>
              <w:bottom w:w="0" w:type="dxa"/>
              <w:right w:w="15" w:type="dxa"/>
            </w:tcMar>
            <w:vAlign w:val="center"/>
          </w:tcPr>
          <w:p w:rsidR="00103E20" w:rsidRPr="007B2CDF" w:rsidRDefault="00103E20" w:rsidP="002F24C4">
            <w:pPr>
              <w:widowControl/>
              <w:spacing w:line="270" w:lineRule="exact"/>
              <w:jc w:val="left"/>
              <w:textAlignment w:val="center"/>
              <w:rPr>
                <w:rFonts w:ascii="宋体" w:hAnsi="宋体" w:cs="宋体" w:hint="eastAsia"/>
                <w:kern w:val="0"/>
                <w:sz w:val="18"/>
                <w:szCs w:val="18"/>
                <w:lang/>
              </w:rPr>
            </w:pPr>
            <w:r w:rsidRPr="007F6BE8">
              <w:rPr>
                <w:rFonts w:ascii="宋体" w:hAnsi="宋体" w:cs="宋体" w:hint="eastAsia"/>
                <w:kern w:val="0"/>
                <w:sz w:val="18"/>
                <w:szCs w:val="18"/>
                <w:lang/>
              </w:rPr>
              <w:t>阿联酋沙</w:t>
            </w:r>
            <w:proofErr w:type="gramStart"/>
            <w:r w:rsidRPr="007F6BE8">
              <w:rPr>
                <w:rFonts w:ascii="宋体" w:hAnsi="宋体" w:cs="宋体" w:hint="eastAsia"/>
                <w:kern w:val="0"/>
                <w:sz w:val="18"/>
                <w:szCs w:val="18"/>
                <w:lang/>
              </w:rPr>
              <w:t>迦</w:t>
            </w:r>
            <w:proofErr w:type="gramEnd"/>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hint="eastAsia"/>
                <w:sz w:val="18"/>
                <w:szCs w:val="18"/>
              </w:rPr>
            </w:pPr>
            <w:r w:rsidRPr="00EC2FCC">
              <w:rPr>
                <w:rFonts w:hint="eastAsia"/>
                <w:sz w:val="18"/>
                <w:szCs w:val="18"/>
              </w:rPr>
              <w:t>琉璃艺术品、风筝制品、鲁绣服饰、民族乐器、版权图书、</w:t>
            </w:r>
            <w:proofErr w:type="gramStart"/>
            <w:r w:rsidRPr="00EC2FCC">
              <w:rPr>
                <w:rFonts w:hint="eastAsia"/>
                <w:sz w:val="18"/>
                <w:szCs w:val="18"/>
              </w:rPr>
              <w:t>动漫影视</w:t>
            </w:r>
            <w:proofErr w:type="gramEnd"/>
            <w:r w:rsidRPr="00EC2FCC">
              <w:rPr>
                <w:rFonts w:hint="eastAsia"/>
                <w:sz w:val="18"/>
                <w:szCs w:val="18"/>
              </w:rPr>
              <w:t>作品等。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该展会由阿联酋沙迦酋长国组织和实施，每年一届。设主会场1处10万平方米，另外设10处分会场。每届参展代表团来自60多个国家，参展客商40多万人。</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沙</w:t>
            </w:r>
            <w:proofErr w:type="gramStart"/>
            <w:r w:rsidRPr="00EC2FCC">
              <w:rPr>
                <w:rFonts w:ascii="宋体" w:hAnsi="宋体" w:cs="宋体" w:hint="eastAsia"/>
                <w:kern w:val="0"/>
                <w:sz w:val="18"/>
                <w:szCs w:val="18"/>
                <w:lang/>
              </w:rPr>
              <w:t>迦</w:t>
            </w:r>
            <w:proofErr w:type="gramEnd"/>
            <w:r w:rsidRPr="00EC2FCC">
              <w:rPr>
                <w:rFonts w:ascii="宋体" w:hAnsi="宋体" w:cs="宋体" w:hint="eastAsia"/>
                <w:kern w:val="0"/>
                <w:sz w:val="18"/>
                <w:szCs w:val="18"/>
                <w:lang/>
              </w:rPr>
              <w:t>遗产学院</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服务贸易</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服务</w:t>
            </w:r>
            <w:r w:rsidRPr="00EC2FCC">
              <w:rPr>
                <w:rFonts w:ascii="宋体" w:hAnsi="宋体" w:cs="宋体"/>
                <w:kern w:val="0"/>
                <w:sz w:val="18"/>
                <w:szCs w:val="18"/>
                <w:lang/>
              </w:rPr>
              <w:t>贸易处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1</w:t>
            </w:r>
            <w:r w:rsidRPr="00EC2FCC">
              <w:rPr>
                <w:rFonts w:ascii="宋体" w:hAnsi="宋体" w:cs="宋体"/>
                <w:kern w:val="0"/>
                <w:sz w:val="18"/>
                <w:szCs w:val="18"/>
                <w:lang/>
              </w:rPr>
              <w:t>0</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中国国际工业（越南）品牌</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6月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越南胡志明市</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hint="eastAsia"/>
                <w:sz w:val="18"/>
                <w:szCs w:val="18"/>
              </w:rPr>
              <w:t>造纸机械及设备、橡胶技术及轮胎工业设备等。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该展会由商务部主办，旨在推动共建"一带一路"，支持企业开拓越南市场，宣传推广自主品牌产品，更好地推动中越两国在橡胶、造纸等专业制造工业领域的交流。</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商务部贸发局</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cs="宋体"/>
                <w:sz w:val="18"/>
                <w:szCs w:val="18"/>
              </w:rPr>
            </w:pPr>
            <w:r w:rsidRPr="00EC2FCC">
              <w:rPr>
                <w:rFonts w:ascii="宋体" w:hAnsi="宋体" w:cs="宋体" w:hint="eastAsia"/>
                <w:sz w:val="18"/>
                <w:szCs w:val="18"/>
              </w:rPr>
              <w:t>工业</w:t>
            </w:r>
          </w:p>
        </w:tc>
        <w:tc>
          <w:tcPr>
            <w:tcW w:w="992" w:type="dxa"/>
            <w:shd w:val="clear" w:color="auto" w:fill="FFFFFF"/>
            <w:vAlign w:val="center"/>
          </w:tcPr>
          <w:p w:rsidR="00103E20" w:rsidRPr="00EC2FCC" w:rsidRDefault="00103E20" w:rsidP="002F24C4">
            <w:pPr>
              <w:spacing w:line="270" w:lineRule="exact"/>
              <w:jc w:val="center"/>
              <w:rPr>
                <w:rFonts w:ascii="宋体" w:hAnsi="宋体" w:cs="宋体"/>
                <w:sz w:val="18"/>
                <w:szCs w:val="18"/>
              </w:rPr>
            </w:pPr>
            <w:r w:rsidRPr="00EC2FCC">
              <w:rPr>
                <w:rFonts w:ascii="宋体" w:hAnsi="宋体" w:cs="宋体" w:hint="eastAsia"/>
                <w:sz w:val="18"/>
                <w:szCs w:val="18"/>
              </w:rPr>
              <w:t>亚洲</w:t>
            </w:r>
            <w:r w:rsidRPr="00EC2FCC">
              <w:rPr>
                <w:rFonts w:ascii="宋体" w:hAnsi="宋体" w:cs="宋体"/>
                <w:sz w:val="18"/>
                <w:szCs w:val="18"/>
              </w:rPr>
              <w:t>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1</w:t>
            </w:r>
            <w:r w:rsidRPr="00EC2FCC">
              <w:rPr>
                <w:rFonts w:ascii="宋体" w:hAnsi="宋体" w:cs="宋体"/>
                <w:kern w:val="0"/>
                <w:sz w:val="18"/>
                <w:szCs w:val="18"/>
                <w:lang/>
              </w:rPr>
              <w:t>1</w:t>
            </w:r>
          </w:p>
        </w:tc>
        <w:tc>
          <w:tcPr>
            <w:tcW w:w="1781" w:type="dxa"/>
            <w:shd w:val="clear" w:color="auto" w:fill="FFFFFF"/>
            <w:tcMar>
              <w:top w:w="15" w:type="dxa"/>
              <w:left w:w="15" w:type="dxa"/>
              <w:bottom w:w="0" w:type="dxa"/>
              <w:right w:w="15" w:type="dxa"/>
            </w:tcMar>
            <w:vAlign w:val="center"/>
          </w:tcPr>
          <w:p w:rsidR="00103E20" w:rsidRPr="007B2CDF"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香港美食博览</w:t>
            </w:r>
            <w:r>
              <w:rPr>
                <w:rFonts w:ascii="宋体" w:hAnsi="宋体" w:cs="宋体" w:hint="eastAsia"/>
                <w:kern w:val="0"/>
                <w:sz w:val="18"/>
                <w:szCs w:val="18"/>
                <w:lang/>
              </w:rPr>
              <w:t>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8月15日-19日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香港</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hint="eastAsia"/>
                <w:sz w:val="18"/>
                <w:szCs w:val="18"/>
              </w:rPr>
              <w:t>厨具、调味料、方便食品、糕点、罐头、海鲜、健康、酱料、酒精、零食、面包、面食、食品、糖果、饮品、有机食品等。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textAlignment w:val="center"/>
              <w:rPr>
                <w:rFonts w:ascii="宋体" w:hAnsi="宋体" w:cs="宋体"/>
                <w:sz w:val="18"/>
                <w:szCs w:val="18"/>
              </w:rPr>
            </w:pPr>
            <w:r w:rsidRPr="00EC2FCC">
              <w:rPr>
                <w:rFonts w:ascii="宋体" w:hAnsi="宋体" w:cs="宋体" w:hint="eastAsia"/>
                <w:kern w:val="0"/>
                <w:sz w:val="18"/>
                <w:szCs w:val="18"/>
                <w:lang/>
              </w:rPr>
              <w:t>该展会由香港贸发局主办，每年一届，是香港目前规模最大的食品类专业展览会，我省将统一组织省老字号企业等参展。</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香港贸发局</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商</w:t>
            </w:r>
            <w:r w:rsidRPr="00EC2FCC">
              <w:rPr>
                <w:rFonts w:ascii="宋体" w:hAnsi="宋体" w:cs="宋体"/>
                <w:kern w:val="0"/>
                <w:sz w:val="18"/>
                <w:szCs w:val="18"/>
                <w:lang/>
              </w:rPr>
              <w:t>贸发展处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12</w:t>
            </w:r>
          </w:p>
        </w:tc>
        <w:tc>
          <w:tcPr>
            <w:tcW w:w="1781" w:type="dxa"/>
            <w:shd w:val="clear" w:color="auto" w:fill="FFFFFF"/>
            <w:tcMar>
              <w:top w:w="15" w:type="dxa"/>
              <w:left w:w="15" w:type="dxa"/>
              <w:bottom w:w="0" w:type="dxa"/>
              <w:right w:w="15" w:type="dxa"/>
            </w:tcMar>
            <w:vAlign w:val="center"/>
          </w:tcPr>
          <w:p w:rsidR="00103E20" w:rsidRPr="007F6BE8"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美国拉斯维加斯国际消费品及礼品展览会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7B2CDF">
              <w:rPr>
                <w:rFonts w:ascii="宋体" w:hAnsi="宋体" w:cs="宋体" w:hint="eastAsia"/>
                <w:kern w:val="0"/>
                <w:sz w:val="18"/>
                <w:szCs w:val="18"/>
                <w:lang/>
              </w:rPr>
              <w:t>8</w:t>
            </w:r>
            <w:r w:rsidRPr="00EC2FCC">
              <w:rPr>
                <w:rFonts w:ascii="宋体" w:hAnsi="宋体" w:cs="宋体" w:hint="eastAsia"/>
                <w:kern w:val="0"/>
                <w:sz w:val="18"/>
                <w:szCs w:val="18"/>
                <w:lang/>
              </w:rPr>
              <w:t>月</w:t>
            </w:r>
          </w:p>
        </w:tc>
        <w:tc>
          <w:tcPr>
            <w:tcW w:w="1341" w:type="dxa"/>
            <w:shd w:val="clear" w:color="auto" w:fill="FFFFFF"/>
            <w:tcMar>
              <w:top w:w="15" w:type="dxa"/>
              <w:left w:w="15" w:type="dxa"/>
              <w:bottom w:w="0" w:type="dxa"/>
              <w:right w:w="15" w:type="dxa"/>
            </w:tcMar>
            <w:vAlign w:val="center"/>
          </w:tcPr>
          <w:p w:rsidR="00103E20" w:rsidRPr="007B2CDF" w:rsidRDefault="00103E20" w:rsidP="002F24C4">
            <w:pPr>
              <w:widowControl/>
              <w:spacing w:line="270" w:lineRule="exact"/>
              <w:jc w:val="left"/>
              <w:textAlignment w:val="center"/>
              <w:rPr>
                <w:rFonts w:ascii="宋体" w:hAnsi="宋体" w:cs="宋体" w:hint="eastAsia"/>
                <w:kern w:val="0"/>
                <w:sz w:val="18"/>
                <w:szCs w:val="18"/>
                <w:lang/>
              </w:rPr>
            </w:pPr>
            <w:r w:rsidRPr="007F6BE8">
              <w:rPr>
                <w:rFonts w:ascii="宋体" w:hAnsi="宋体" w:cs="宋体" w:hint="eastAsia"/>
                <w:kern w:val="0"/>
                <w:sz w:val="18"/>
                <w:szCs w:val="18"/>
                <w:lang/>
              </w:rPr>
              <w:t>美国拉斯维加斯</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hint="eastAsia"/>
                <w:sz w:val="18"/>
                <w:szCs w:val="18"/>
              </w:rPr>
            </w:pPr>
            <w:r w:rsidRPr="00EC2FCC">
              <w:rPr>
                <w:rFonts w:hint="eastAsia"/>
                <w:sz w:val="18"/>
                <w:szCs w:val="18"/>
              </w:rPr>
              <w:t>文化、旅游、版权、影视、中医药、体育、餐饮等服务贸易。</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textAlignment w:val="center"/>
              <w:rPr>
                <w:rFonts w:ascii="宋体" w:hAnsi="宋体" w:cs="宋体" w:hint="eastAsia"/>
                <w:kern w:val="0"/>
                <w:sz w:val="18"/>
                <w:szCs w:val="18"/>
                <w:lang/>
              </w:rPr>
            </w:pPr>
            <w:r w:rsidRPr="00EC2FCC">
              <w:rPr>
                <w:rFonts w:ascii="宋体" w:hAnsi="宋体" w:cs="宋体" w:hint="eastAsia"/>
                <w:kern w:val="0"/>
                <w:sz w:val="18"/>
                <w:szCs w:val="18"/>
                <w:lang/>
              </w:rPr>
              <w:t>该展会始办于1961年，是美国规模最大的展览会，展览面积7万平方米，每年两届，秋季展是我厅重点组织的服务贸易和文化产品开拓美国市场展会。</w:t>
            </w:r>
          </w:p>
        </w:tc>
        <w:tc>
          <w:tcPr>
            <w:tcW w:w="1134" w:type="dxa"/>
            <w:shd w:val="clear" w:color="auto" w:fill="FFFFFF"/>
            <w:tcMar>
              <w:top w:w="15" w:type="dxa"/>
              <w:left w:w="15" w:type="dxa"/>
              <w:bottom w:w="0" w:type="dxa"/>
              <w:right w:w="15" w:type="dxa"/>
            </w:tcMar>
            <w:vAlign w:val="center"/>
          </w:tcPr>
          <w:p w:rsidR="00103E20" w:rsidRPr="007B2CDF" w:rsidRDefault="00103E20" w:rsidP="002F24C4">
            <w:pPr>
              <w:widowControl/>
              <w:spacing w:line="270" w:lineRule="exact"/>
              <w:jc w:val="left"/>
              <w:textAlignment w:val="center"/>
              <w:rPr>
                <w:rFonts w:ascii="宋体" w:hAnsi="宋体" w:cs="宋体" w:hint="eastAsia"/>
                <w:kern w:val="0"/>
                <w:sz w:val="18"/>
                <w:szCs w:val="18"/>
                <w:lang/>
              </w:rPr>
            </w:pPr>
            <w:r w:rsidRPr="007F6BE8">
              <w:rPr>
                <w:rFonts w:ascii="宋体" w:hAnsi="宋体" w:cs="宋体" w:hint="eastAsia"/>
                <w:kern w:val="0"/>
                <w:sz w:val="18"/>
                <w:szCs w:val="18"/>
                <w:lang/>
              </w:rPr>
              <w:t>省商务厅、省委宣传部</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服务贸易</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服务</w:t>
            </w:r>
            <w:r w:rsidRPr="00EC2FCC">
              <w:rPr>
                <w:rFonts w:ascii="宋体" w:hAnsi="宋体" w:cs="宋体"/>
                <w:kern w:val="0"/>
                <w:sz w:val="18"/>
                <w:szCs w:val="18"/>
                <w:lang/>
              </w:rPr>
              <w:t>贸易处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13</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法兰克福（俄罗斯）国际汽车零配件及售后服务展览会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9月8日-12日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俄罗斯莫斯科</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hint="eastAsia"/>
                <w:sz w:val="18"/>
                <w:szCs w:val="18"/>
              </w:rPr>
              <w:t>各类汽车零部件，商用车及其零部件，附件及改装，电子及系统，维修及保养，轮胎轮毂等。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该展会由法兰克福展览公司与英国ITE展览公司联合主办，是俄罗斯及周边地区汽配行业最具影响力的展览会。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德国法兰克福展览公司</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轮胎汽配</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欧美</w:t>
            </w:r>
            <w:r w:rsidRPr="00EC2FCC">
              <w:rPr>
                <w:rFonts w:ascii="宋体" w:hAnsi="宋体" w:cs="宋体"/>
                <w:kern w:val="0"/>
                <w:sz w:val="18"/>
                <w:szCs w:val="18"/>
                <w:lang/>
              </w:rPr>
              <w:t>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1</w:t>
            </w:r>
            <w:r w:rsidRPr="00EC2FCC">
              <w:rPr>
                <w:rFonts w:ascii="宋体" w:hAnsi="宋体" w:cs="宋体"/>
                <w:kern w:val="0"/>
                <w:sz w:val="18"/>
                <w:szCs w:val="18"/>
                <w:lang/>
              </w:rPr>
              <w:t>4</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亚洲智慧城市、建材维修及基础设施产品</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9月16日-18日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泰国曼谷</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hint="eastAsia"/>
                <w:sz w:val="18"/>
                <w:szCs w:val="18"/>
              </w:rPr>
              <w:t>基础设施建设所需工程建设设备及零部件、材料、安全防护设备等。</w:t>
            </w:r>
          </w:p>
        </w:tc>
        <w:tc>
          <w:tcPr>
            <w:tcW w:w="4181" w:type="dxa"/>
            <w:shd w:val="clear" w:color="auto" w:fill="FFFFFF"/>
            <w:tcMar>
              <w:top w:w="15" w:type="dxa"/>
              <w:left w:w="15" w:type="dxa"/>
              <w:bottom w:w="0" w:type="dxa"/>
              <w:right w:w="15" w:type="dxa"/>
            </w:tcMar>
            <w:vAlign w:val="center"/>
          </w:tcPr>
          <w:p w:rsidR="00103E20" w:rsidRPr="007B2CDF"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该展会是我省与日本能率协会合作，共同开发第三方市场所举办的展会，展会得到了泰国建筑协会、泰国工业部、泰国交通部、泰国工业联合会等多个部门的支持，经过多年发展已成为泰国当地</w:t>
            </w:r>
            <w:proofErr w:type="gramStart"/>
            <w:r w:rsidRPr="00EC2FCC">
              <w:rPr>
                <w:rFonts w:ascii="宋体" w:hAnsi="宋体" w:cs="宋体" w:hint="eastAsia"/>
                <w:kern w:val="0"/>
                <w:sz w:val="18"/>
                <w:szCs w:val="18"/>
                <w:lang/>
              </w:rPr>
              <w:t>最</w:t>
            </w:r>
            <w:proofErr w:type="gramEnd"/>
            <w:r w:rsidRPr="00EC2FCC">
              <w:rPr>
                <w:rFonts w:ascii="宋体" w:hAnsi="宋体" w:cs="宋体" w:hint="eastAsia"/>
                <w:kern w:val="0"/>
                <w:sz w:val="18"/>
                <w:szCs w:val="18"/>
                <w:lang/>
              </w:rPr>
              <w:t>专业的建筑建材及基础设施展览会。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日本能率协会、省商务厅</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亚洲</w:t>
            </w:r>
            <w:r w:rsidRPr="00EC2FCC">
              <w:rPr>
                <w:rFonts w:ascii="宋体" w:hAnsi="宋体" w:cs="宋体"/>
                <w:kern w:val="0"/>
                <w:sz w:val="18"/>
                <w:szCs w:val="18"/>
                <w:lang/>
              </w:rPr>
              <w:t>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15</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墨西哥工业</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10月7日-9日</w:t>
            </w:r>
          </w:p>
        </w:tc>
        <w:tc>
          <w:tcPr>
            <w:tcW w:w="1341" w:type="dxa"/>
            <w:shd w:val="clear" w:color="auto" w:fill="FFFFFF"/>
            <w:tcMar>
              <w:top w:w="15" w:type="dxa"/>
              <w:left w:w="15" w:type="dxa"/>
              <w:bottom w:w="0" w:type="dxa"/>
              <w:right w:w="15" w:type="dxa"/>
            </w:tcMar>
            <w:vAlign w:val="center"/>
          </w:tcPr>
          <w:p w:rsidR="00103E20" w:rsidRPr="007B2CDF" w:rsidRDefault="00103E20" w:rsidP="002F24C4">
            <w:pPr>
              <w:widowControl/>
              <w:spacing w:line="270" w:lineRule="exact"/>
              <w:jc w:val="left"/>
              <w:textAlignment w:val="center"/>
              <w:rPr>
                <w:rFonts w:ascii="宋体" w:hAnsi="宋体" w:cs="宋体" w:hint="eastAsia"/>
                <w:kern w:val="0"/>
                <w:sz w:val="18"/>
                <w:szCs w:val="18"/>
                <w:lang/>
              </w:rPr>
            </w:pPr>
            <w:r w:rsidRPr="007F6BE8">
              <w:rPr>
                <w:rFonts w:ascii="宋体" w:hAnsi="宋体" w:cs="宋体" w:hint="eastAsia"/>
                <w:kern w:val="0"/>
                <w:sz w:val="18"/>
                <w:szCs w:val="18"/>
                <w:lang/>
              </w:rPr>
              <w:t>墨西哥墨西哥城</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hint="eastAsia"/>
                <w:sz w:val="18"/>
                <w:szCs w:val="18"/>
              </w:rPr>
            </w:pPr>
            <w:r w:rsidRPr="00EC2FCC">
              <w:rPr>
                <w:rFonts w:hint="eastAsia"/>
                <w:sz w:val="18"/>
                <w:szCs w:val="18"/>
              </w:rPr>
              <w:t>工业零部件、集成自动化及动力传动控制、分承包技术、能源、数字化工厂，研发与技术，</w:t>
            </w:r>
            <w:proofErr w:type="gramStart"/>
            <w:r w:rsidRPr="00EC2FCC">
              <w:rPr>
                <w:rFonts w:hint="eastAsia"/>
                <w:sz w:val="18"/>
                <w:szCs w:val="18"/>
              </w:rPr>
              <w:t>空压及</w:t>
            </w:r>
            <w:proofErr w:type="gramEnd"/>
            <w:r w:rsidRPr="00EC2FCC">
              <w:rPr>
                <w:rFonts w:hint="eastAsia"/>
                <w:sz w:val="18"/>
                <w:szCs w:val="18"/>
              </w:rPr>
              <w:t>真空技术，物流。</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该展会由德国汉诺威展览集团主办，是汉诺威工业博览会全球系列展之一，展会一年一届，展览面积2万平方米。</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7F6BE8">
              <w:rPr>
                <w:rFonts w:ascii="宋体" w:hAnsi="宋体" w:cs="宋体" w:hint="eastAsia"/>
                <w:kern w:val="0"/>
                <w:sz w:val="18"/>
                <w:szCs w:val="18"/>
                <w:lang/>
              </w:rPr>
              <w:t>德国汉诺威展览集团</w:t>
            </w:r>
          </w:p>
        </w:tc>
        <w:tc>
          <w:tcPr>
            <w:tcW w:w="1248" w:type="dxa"/>
            <w:shd w:val="clear" w:color="auto" w:fill="FFFFFF"/>
            <w:tcMar>
              <w:top w:w="15" w:type="dxa"/>
              <w:left w:w="15" w:type="dxa"/>
              <w:bottom w:w="0" w:type="dxa"/>
              <w:right w:w="15" w:type="dxa"/>
            </w:tcMar>
            <w:vAlign w:val="center"/>
          </w:tcPr>
          <w:p w:rsidR="00103E20" w:rsidRPr="007B2CDF" w:rsidRDefault="00103E20" w:rsidP="002F24C4">
            <w:pPr>
              <w:widowControl/>
              <w:spacing w:line="270" w:lineRule="exact"/>
              <w:jc w:val="center"/>
              <w:textAlignment w:val="center"/>
              <w:rPr>
                <w:rFonts w:ascii="宋体" w:hAnsi="宋体" w:cs="宋体" w:hint="eastAsia"/>
                <w:kern w:val="0"/>
                <w:sz w:val="18"/>
                <w:szCs w:val="18"/>
                <w:lang/>
              </w:rPr>
            </w:pPr>
            <w:r w:rsidRPr="007F6BE8">
              <w:rPr>
                <w:rFonts w:ascii="宋体" w:hAnsi="宋体" w:cs="宋体" w:hint="eastAsia"/>
                <w:kern w:val="0"/>
                <w:sz w:val="18"/>
                <w:szCs w:val="18"/>
                <w:lang/>
              </w:rPr>
              <w:t>工业</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欧美</w:t>
            </w:r>
            <w:r w:rsidRPr="00EC2FCC">
              <w:rPr>
                <w:rFonts w:ascii="宋体" w:hAnsi="宋体" w:cs="宋体"/>
                <w:kern w:val="0"/>
                <w:sz w:val="18"/>
                <w:szCs w:val="18"/>
                <w:lang/>
              </w:rPr>
              <w:t>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16</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新加坡国际工业博览会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10月20日-23日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新加坡</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hint="eastAsia"/>
                <w:sz w:val="18"/>
                <w:szCs w:val="18"/>
              </w:rPr>
              <w:t>工业自动化、动力传动及控制技术、能源、数字生态系统、工业零部件与分承包技术、创新技术。</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该展会由德国汉诺威展览集团主办，是汉诺威工业博览会全球系列展之一。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德国汉诺威展览集团、新加坡新展展览有限公司</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工业</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亚洲</w:t>
            </w:r>
            <w:r w:rsidRPr="00EC2FCC">
              <w:rPr>
                <w:rFonts w:ascii="宋体" w:hAnsi="宋体" w:cs="宋体"/>
                <w:kern w:val="0"/>
                <w:sz w:val="18"/>
                <w:szCs w:val="18"/>
                <w:lang/>
              </w:rPr>
              <w:t>处</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center"/>
              <w:textAlignment w:val="center"/>
              <w:rPr>
                <w:rFonts w:ascii="宋体" w:hAnsi="宋体" w:cs="宋体"/>
                <w:sz w:val="18"/>
                <w:szCs w:val="18"/>
              </w:rPr>
            </w:pPr>
            <w:r w:rsidRPr="00EC2FCC">
              <w:rPr>
                <w:rFonts w:ascii="宋体" w:hAnsi="宋体" w:cs="宋体" w:hint="eastAsia"/>
                <w:kern w:val="0"/>
                <w:sz w:val="18"/>
                <w:szCs w:val="18"/>
                <w:lang/>
              </w:rPr>
              <w:lastRenderedPageBreak/>
              <w:t>17</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澳大利亚中国纺织服装</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11月17日-19日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澳大利亚悉尼、墨尔本</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40" w:lineRule="exact"/>
              <w:rPr>
                <w:rFonts w:ascii="宋体" w:hAnsi="宋体" w:cs="宋体"/>
                <w:sz w:val="18"/>
                <w:szCs w:val="18"/>
              </w:rPr>
            </w:pPr>
            <w:r w:rsidRPr="00EC2FCC">
              <w:rPr>
                <w:rFonts w:hint="eastAsia"/>
                <w:sz w:val="18"/>
                <w:szCs w:val="18"/>
              </w:rPr>
              <w:t>男装、女装、童装、领带、手套、帽子、床上用品、厨房家居纺织品、毛巾浴巾、毯子、装饰布、棉布、针织布、印花布、箱包、鞋类、珠宝、礼品、圣诞用品等。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该展会始办于2001年，由中国纺织品进出口商会主办，是澳大利亚影响力较大的专业纺织服装展会。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中国纺织进出口商会、省商务厅</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center"/>
              <w:textAlignment w:val="center"/>
              <w:rPr>
                <w:rFonts w:ascii="宋体" w:hAnsi="宋体" w:cs="宋体"/>
                <w:sz w:val="18"/>
                <w:szCs w:val="18"/>
              </w:rPr>
            </w:pPr>
            <w:r w:rsidRPr="00EC2FCC">
              <w:rPr>
                <w:rFonts w:ascii="宋体" w:hAnsi="宋体" w:cs="宋体" w:hint="eastAsia"/>
                <w:kern w:val="0"/>
                <w:sz w:val="18"/>
                <w:szCs w:val="18"/>
                <w:lang/>
              </w:rPr>
              <w:t>纺织服装</w:t>
            </w:r>
          </w:p>
        </w:tc>
        <w:tc>
          <w:tcPr>
            <w:tcW w:w="992" w:type="dxa"/>
            <w:shd w:val="clear" w:color="auto" w:fill="FFFFFF"/>
            <w:vAlign w:val="center"/>
          </w:tcPr>
          <w:p w:rsidR="00103E20" w:rsidRPr="00EC2FCC" w:rsidRDefault="00103E20" w:rsidP="002F24C4">
            <w:pPr>
              <w:widowControl/>
              <w:spacing w:line="240" w:lineRule="exact"/>
              <w:jc w:val="center"/>
              <w:textAlignment w:val="center"/>
              <w:rPr>
                <w:rFonts w:ascii="宋体" w:hAnsi="宋体" w:cs="宋体"/>
                <w:kern w:val="0"/>
                <w:sz w:val="18"/>
                <w:szCs w:val="18"/>
                <w:lang/>
              </w:rPr>
            </w:pPr>
            <w:proofErr w:type="gramStart"/>
            <w:r w:rsidRPr="00EC2FCC">
              <w:rPr>
                <w:rFonts w:ascii="宋体" w:hAnsi="宋体" w:cs="宋体" w:hint="eastAsia"/>
                <w:kern w:val="0"/>
                <w:sz w:val="18"/>
                <w:szCs w:val="18"/>
                <w:lang/>
              </w:rPr>
              <w:t>投</w:t>
            </w:r>
            <w:r w:rsidRPr="00EC2FCC">
              <w:rPr>
                <w:rFonts w:ascii="宋体" w:hAnsi="宋体" w:cs="宋体"/>
                <w:kern w:val="0"/>
                <w:sz w:val="18"/>
                <w:szCs w:val="18"/>
                <w:lang/>
              </w:rPr>
              <w:t>促处</w:t>
            </w:r>
            <w:proofErr w:type="gramEnd"/>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center"/>
              <w:textAlignment w:val="center"/>
              <w:rPr>
                <w:rFonts w:ascii="宋体" w:hAnsi="宋体" w:cs="宋体"/>
                <w:sz w:val="18"/>
                <w:szCs w:val="18"/>
              </w:rPr>
            </w:pPr>
            <w:r w:rsidRPr="00EC2FCC">
              <w:rPr>
                <w:rFonts w:ascii="宋体" w:hAnsi="宋体" w:cs="宋体" w:hint="eastAsia"/>
                <w:kern w:val="0"/>
                <w:sz w:val="18"/>
                <w:szCs w:val="18"/>
                <w:lang/>
              </w:rPr>
              <w:t>18</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沙特阿拉伯（吉达）国际贸易博览会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1</w:t>
            </w:r>
            <w:r w:rsidRPr="00EC2FCC">
              <w:rPr>
                <w:rFonts w:ascii="宋体" w:hAnsi="宋体" w:cs="宋体"/>
                <w:kern w:val="0"/>
                <w:sz w:val="18"/>
                <w:szCs w:val="18"/>
                <w:lang/>
              </w:rPr>
              <w:t>2</w:t>
            </w:r>
            <w:r w:rsidRPr="00EC2FCC">
              <w:rPr>
                <w:rFonts w:ascii="宋体" w:hAnsi="宋体" w:cs="宋体" w:hint="eastAsia"/>
                <w:kern w:val="0"/>
                <w:sz w:val="18"/>
                <w:szCs w:val="18"/>
                <w:lang/>
              </w:rPr>
              <w:t>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沙特阿拉伯吉达</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40" w:lineRule="exact"/>
              <w:rPr>
                <w:rFonts w:ascii="宋体" w:hAnsi="宋体" w:cs="宋体"/>
                <w:sz w:val="18"/>
                <w:szCs w:val="18"/>
              </w:rPr>
            </w:pPr>
            <w:r w:rsidRPr="00EC2FCC">
              <w:rPr>
                <w:rFonts w:hint="eastAsia"/>
                <w:sz w:val="18"/>
                <w:szCs w:val="18"/>
              </w:rPr>
              <w:t>建材及工程机械，工业及机械设备，家电及电子消费品，纺织皮革及日用消费品、食品及设备，汽车配件及装饰用品，建筑材料及设备，卫浴陶瓷，空调制冷，清洁及维护设备，玻璃及材料，照明器材等。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该展会是海湾地区历史最为悠久的综合性国际贸易博览会，每年举办一次，是沙特规模最大的展览会。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沙特ACE展览公司</w:t>
            </w: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center"/>
              <w:textAlignment w:val="center"/>
              <w:rPr>
                <w:rFonts w:ascii="宋体" w:hAnsi="宋体" w:cs="宋体"/>
                <w:sz w:val="18"/>
                <w:szCs w:val="18"/>
              </w:rPr>
            </w:pPr>
            <w:r w:rsidRPr="00EC2FCC">
              <w:rPr>
                <w:rFonts w:ascii="宋体" w:hAnsi="宋体" w:cs="宋体" w:hint="eastAsia"/>
                <w:kern w:val="0"/>
                <w:sz w:val="18"/>
                <w:szCs w:val="18"/>
                <w:lang/>
              </w:rPr>
              <w:t>综合</w:t>
            </w:r>
          </w:p>
        </w:tc>
        <w:tc>
          <w:tcPr>
            <w:tcW w:w="992" w:type="dxa"/>
            <w:shd w:val="clear" w:color="auto" w:fill="FFFFFF"/>
            <w:vAlign w:val="center"/>
          </w:tcPr>
          <w:p w:rsidR="00103E20" w:rsidRPr="00EC2FCC" w:rsidRDefault="00103E20" w:rsidP="002F24C4">
            <w:pPr>
              <w:widowControl/>
              <w:spacing w:line="24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西</w:t>
            </w:r>
            <w:r w:rsidRPr="00EC2FCC">
              <w:rPr>
                <w:rFonts w:ascii="宋体" w:hAnsi="宋体" w:cs="宋体"/>
                <w:kern w:val="0"/>
                <w:sz w:val="18"/>
                <w:szCs w:val="18"/>
                <w:lang/>
              </w:rPr>
              <w:t>亚非洲处</w:t>
            </w:r>
          </w:p>
        </w:tc>
      </w:tr>
      <w:tr w:rsidR="00103E20" w:rsidRPr="00EC2FCC" w:rsidTr="002F24C4">
        <w:trPr>
          <w:cantSplit/>
          <w:trHeight w:val="397"/>
          <w:jc w:val="center"/>
        </w:trPr>
        <w:tc>
          <w:tcPr>
            <w:tcW w:w="16168" w:type="dxa"/>
            <w:gridSpan w:val="9"/>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center"/>
              <w:textAlignment w:val="center"/>
              <w:rPr>
                <w:rFonts w:ascii="宋体" w:hAnsi="宋体" w:cs="宋体"/>
                <w:b/>
                <w:kern w:val="0"/>
                <w:sz w:val="18"/>
                <w:szCs w:val="18"/>
                <w:lang/>
              </w:rPr>
            </w:pPr>
            <w:r w:rsidRPr="00EC2FCC">
              <w:rPr>
                <w:rFonts w:ascii="宋体" w:hAnsi="宋体" w:cs="宋体" w:hint="eastAsia"/>
                <w:b/>
                <w:kern w:val="0"/>
                <w:sz w:val="18"/>
                <w:szCs w:val="18"/>
                <w:lang/>
              </w:rPr>
              <w:t>C类：推荐类展会</w:t>
            </w: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rPr>
                <w:rFonts w:ascii="宋体" w:hAnsi="宋体"/>
                <w:kern w:val="0"/>
                <w:sz w:val="18"/>
                <w:szCs w:val="18"/>
              </w:rPr>
            </w:pPr>
            <w:r w:rsidRPr="00EC2FCC">
              <w:rPr>
                <w:rFonts w:ascii="宋体" w:hAnsi="宋体" w:hint="eastAsia"/>
                <w:sz w:val="18"/>
                <w:szCs w:val="18"/>
              </w:rPr>
              <w:t>19</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pacing w:val="-10"/>
                <w:sz w:val="18"/>
                <w:szCs w:val="18"/>
              </w:rPr>
            </w:pPr>
            <w:r w:rsidRPr="00EC2FCC">
              <w:rPr>
                <w:rFonts w:ascii="宋体" w:hAnsi="宋体" w:cs="宋体" w:hint="eastAsia"/>
                <w:spacing w:val="-10"/>
                <w:kern w:val="0"/>
                <w:sz w:val="18"/>
                <w:szCs w:val="18"/>
                <w:lang/>
              </w:rPr>
              <w:t>德国法兰克福国际家用及室内纺织品展览会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1月7日-10日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德国法兰克福</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各类家用纺织品。</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该展会创办于1971年，每年一届，是世界最知名的家用纺织品博览会。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hint="eastAsia"/>
                <w:sz w:val="18"/>
                <w:szCs w:val="18"/>
              </w:rPr>
            </w:pPr>
            <w:r w:rsidRPr="00EC2FCC">
              <w:rPr>
                <w:rFonts w:ascii="宋体" w:hAnsi="宋体" w:cs="宋体" w:hint="eastAsia"/>
                <w:kern w:val="0"/>
                <w:sz w:val="18"/>
                <w:szCs w:val="18"/>
                <w:lang/>
              </w:rPr>
              <w:t>纺织服装</w:t>
            </w:r>
          </w:p>
        </w:tc>
        <w:tc>
          <w:tcPr>
            <w:tcW w:w="992" w:type="dxa"/>
            <w:shd w:val="clear" w:color="auto" w:fill="FFFFFF"/>
            <w:vAlign w:val="center"/>
          </w:tcPr>
          <w:p w:rsidR="00103E20" w:rsidRPr="007B2CDF"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hint="eastAsia"/>
                <w:sz w:val="18"/>
                <w:szCs w:val="18"/>
              </w:rPr>
              <w:t>20</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巴黎国际面料服装采购展览会暨中国纺织品服装贸易展览会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2月10日-13日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法国巴黎</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服装、服饰、辅料、皮革制品。</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该展会由法兰克福展览（法国）公司主办，只对专业客商开放，是欧洲最重要的纺织面料专业展览会之一。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纺织服装</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hint="eastAsia"/>
                <w:sz w:val="18"/>
                <w:szCs w:val="18"/>
              </w:rPr>
              <w:t>21</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俄罗斯国际轻工纺织博览会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2月11日-14日/9月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俄罗斯莫斯科</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各类成衣服装、裘皮皮革、内衣、针织、童装、家用纺织品、纺织面料辅料、各类轻纺设备。</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该展会是东欧地区最具规模和影响的专业轻纺展会，是俄罗斯展会联盟成员，已通过UFI（国际展览联盟）认证，每年两届。</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纺织服装</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hint="eastAsia"/>
                <w:sz w:val="18"/>
                <w:szCs w:val="18"/>
              </w:rPr>
              <w:t>22</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韩国国际纺织</w:t>
            </w:r>
            <w:r>
              <w:rPr>
                <w:rFonts w:ascii="宋体" w:hAnsi="宋体" w:cs="宋体" w:hint="eastAsia"/>
                <w:kern w:val="0"/>
                <w:sz w:val="18"/>
                <w:szCs w:val="18"/>
                <w:lang/>
              </w:rPr>
              <w:t>展览会</w:t>
            </w:r>
            <w:r w:rsidRPr="00EC2FCC">
              <w:rPr>
                <w:rFonts w:ascii="宋体" w:hAnsi="宋体" w:cs="宋体" w:hint="eastAsia"/>
                <w:kern w:val="0"/>
                <w:sz w:val="18"/>
                <w:szCs w:val="18"/>
                <w:lang/>
              </w:rPr>
              <w:t>（大</w:t>
            </w:r>
            <w:proofErr w:type="gramStart"/>
            <w:r w:rsidRPr="00EC2FCC">
              <w:rPr>
                <w:rFonts w:ascii="宋体" w:hAnsi="宋体" w:cs="宋体" w:hint="eastAsia"/>
                <w:kern w:val="0"/>
                <w:sz w:val="18"/>
                <w:szCs w:val="18"/>
                <w:lang/>
              </w:rPr>
              <w:t>邱</w:t>
            </w:r>
            <w:proofErr w:type="gramEnd"/>
            <w:r w:rsidRPr="00EC2FCC">
              <w:rPr>
                <w:rFonts w:ascii="宋体" w:hAnsi="宋体" w:cs="宋体" w:hint="eastAsia"/>
                <w:kern w:val="0"/>
                <w:sz w:val="18"/>
                <w:szCs w:val="18"/>
                <w:lang/>
              </w:rPr>
              <w:t>、首尔）</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3月4日-6日/8月28日-30日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韩国大</w:t>
            </w:r>
            <w:proofErr w:type="gramStart"/>
            <w:r w:rsidRPr="00EC2FCC">
              <w:rPr>
                <w:rFonts w:ascii="宋体" w:hAnsi="宋体" w:cs="宋体" w:hint="eastAsia"/>
                <w:kern w:val="0"/>
                <w:sz w:val="18"/>
                <w:szCs w:val="18"/>
                <w:lang/>
              </w:rPr>
              <w:t>邱</w:t>
            </w:r>
            <w:proofErr w:type="gramEnd"/>
            <w:r w:rsidRPr="00EC2FCC">
              <w:rPr>
                <w:rFonts w:ascii="宋体" w:hAnsi="宋体" w:cs="宋体" w:hint="eastAsia"/>
                <w:kern w:val="0"/>
                <w:sz w:val="18"/>
                <w:szCs w:val="18"/>
                <w:lang/>
              </w:rPr>
              <w:t>、</w:t>
            </w:r>
            <w:proofErr w:type="gramStart"/>
            <w:r w:rsidRPr="00EC2FCC">
              <w:rPr>
                <w:rFonts w:ascii="宋体" w:hAnsi="宋体" w:cs="宋体" w:hint="eastAsia"/>
                <w:kern w:val="0"/>
                <w:sz w:val="18"/>
                <w:szCs w:val="18"/>
                <w:lang/>
              </w:rPr>
              <w:t>首尔</w:t>
            </w:r>
            <w:proofErr w:type="gramEnd"/>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纱线，面料、辅料，家用纺织品，服装等。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该展会由韩国纤维产业联合会主办，始办于2000年，自2002年起一年两届，分别</w:t>
            </w:r>
            <w:proofErr w:type="gramStart"/>
            <w:r w:rsidRPr="00EC2FCC">
              <w:rPr>
                <w:rFonts w:ascii="宋体" w:hAnsi="宋体" w:cs="宋体" w:hint="eastAsia"/>
                <w:kern w:val="0"/>
                <w:sz w:val="18"/>
                <w:szCs w:val="18"/>
                <w:lang/>
              </w:rPr>
              <w:t>在首尔和</w:t>
            </w:r>
            <w:proofErr w:type="gramEnd"/>
            <w:r w:rsidRPr="00EC2FCC">
              <w:rPr>
                <w:rFonts w:ascii="宋体" w:hAnsi="宋体" w:cs="宋体" w:hint="eastAsia"/>
                <w:kern w:val="0"/>
                <w:sz w:val="18"/>
                <w:szCs w:val="18"/>
                <w:lang/>
              </w:rPr>
              <w:t>韩国纤维工业基地大</w:t>
            </w:r>
            <w:proofErr w:type="gramStart"/>
            <w:r w:rsidRPr="00EC2FCC">
              <w:rPr>
                <w:rFonts w:ascii="宋体" w:hAnsi="宋体" w:cs="宋体" w:hint="eastAsia"/>
                <w:kern w:val="0"/>
                <w:sz w:val="18"/>
                <w:szCs w:val="18"/>
                <w:lang/>
              </w:rPr>
              <w:t>邱</w:t>
            </w:r>
            <w:proofErr w:type="gramEnd"/>
            <w:r w:rsidRPr="00EC2FCC">
              <w:rPr>
                <w:rFonts w:ascii="宋体" w:hAnsi="宋体" w:cs="宋体" w:hint="eastAsia"/>
                <w:kern w:val="0"/>
                <w:sz w:val="18"/>
                <w:szCs w:val="18"/>
                <w:lang/>
              </w:rPr>
              <w:t>举办。</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纺织服装</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hint="eastAsia"/>
                <w:sz w:val="18"/>
                <w:szCs w:val="18"/>
              </w:rPr>
              <w:t>23</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日本国际潮流</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4月1日-3日/10月2日-4日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日本东京</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男士服装、女士服装、婴儿服装等各类服装，项链、发套、短袜等各类服饰，纺织面料与辅料，各类鞋包。</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该展会由日本励展集团主办，是目前亚洲地区最大的集男装、女装、童装、前卫时装及面料、服饰为一体的专业服装服饰展览会。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纺织服装</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tcBorders>
              <w:bottom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hint="eastAsia"/>
                <w:sz w:val="18"/>
                <w:szCs w:val="18"/>
              </w:rPr>
              <w:t>24</w:t>
            </w:r>
          </w:p>
        </w:tc>
        <w:tc>
          <w:tcPr>
            <w:tcW w:w="1781" w:type="dxa"/>
            <w:tcBorders>
              <w:bottom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泰国•东盟国际纺织品及服装面辅料采购博览会</w:t>
            </w:r>
          </w:p>
        </w:tc>
        <w:tc>
          <w:tcPr>
            <w:tcW w:w="1518" w:type="dxa"/>
            <w:tcBorders>
              <w:bottom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r w:rsidRPr="00EC2FCC">
              <w:rPr>
                <w:rFonts w:ascii="宋体" w:hAnsi="宋体" w:hint="eastAsia"/>
                <w:sz w:val="18"/>
                <w:szCs w:val="18"/>
              </w:rPr>
              <w:t>7月3日-6日</w:t>
            </w:r>
          </w:p>
        </w:tc>
        <w:tc>
          <w:tcPr>
            <w:tcW w:w="1341" w:type="dxa"/>
            <w:tcBorders>
              <w:bottom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泰国曼谷</w:t>
            </w:r>
          </w:p>
        </w:tc>
        <w:tc>
          <w:tcPr>
            <w:tcW w:w="3478" w:type="dxa"/>
            <w:tcBorders>
              <w:bottom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合成纤维面料、天然纤维面料、纱线与纤维、花式整理、家用纺织品、配件、CAD/CAM及电子商务、各类纺织机械。</w:t>
            </w:r>
          </w:p>
        </w:tc>
        <w:tc>
          <w:tcPr>
            <w:tcW w:w="4181" w:type="dxa"/>
            <w:tcBorders>
              <w:bottom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该展会由泰国工业部主办，是泰国唯一</w:t>
            </w:r>
            <w:proofErr w:type="gramStart"/>
            <w:r w:rsidRPr="00EC2FCC">
              <w:rPr>
                <w:rFonts w:ascii="宋体" w:hAnsi="宋体" w:hint="eastAsia"/>
                <w:sz w:val="18"/>
                <w:szCs w:val="18"/>
              </w:rPr>
              <w:t>一个</w:t>
            </w:r>
            <w:proofErr w:type="gramEnd"/>
            <w:r w:rsidRPr="00EC2FCC">
              <w:rPr>
                <w:rFonts w:ascii="宋体" w:hAnsi="宋体" w:hint="eastAsia"/>
                <w:sz w:val="18"/>
                <w:szCs w:val="18"/>
              </w:rPr>
              <w:t>集服装和纺织工业机械、设备、材料及附件于一体的展会。</w:t>
            </w:r>
          </w:p>
        </w:tc>
        <w:tc>
          <w:tcPr>
            <w:tcW w:w="1134" w:type="dxa"/>
            <w:tcBorders>
              <w:bottom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kern w:val="0"/>
                <w:sz w:val="18"/>
                <w:szCs w:val="18"/>
                <w:lang/>
              </w:rPr>
            </w:pPr>
          </w:p>
        </w:tc>
        <w:tc>
          <w:tcPr>
            <w:tcW w:w="1248" w:type="dxa"/>
            <w:tcBorders>
              <w:bottom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纺织服装</w:t>
            </w:r>
          </w:p>
        </w:tc>
        <w:tc>
          <w:tcPr>
            <w:tcW w:w="992" w:type="dxa"/>
            <w:tcBorders>
              <w:bottom w:val="single" w:sz="4" w:space="0" w:color="auto"/>
            </w:tcBorders>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hint="eastAsia"/>
                <w:sz w:val="18"/>
                <w:szCs w:val="18"/>
              </w:rPr>
              <w:t>25</w:t>
            </w:r>
          </w:p>
        </w:tc>
        <w:tc>
          <w:tcPr>
            <w:tcW w:w="17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加拿大多伦多国际服装纺织品采购</w:t>
            </w:r>
            <w:r>
              <w:rPr>
                <w:rFonts w:ascii="宋体" w:hAnsi="宋体" w:cs="宋体" w:hint="eastAsia"/>
                <w:kern w:val="0"/>
                <w:sz w:val="18"/>
                <w:szCs w:val="18"/>
                <w:lang/>
              </w:rPr>
              <w:t>展览会</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8月17日-19日</w:t>
            </w:r>
          </w:p>
        </w:tc>
        <w:tc>
          <w:tcPr>
            <w:tcW w:w="13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加拿大多伦多</w:t>
            </w:r>
          </w:p>
        </w:tc>
        <w:tc>
          <w:tcPr>
            <w:tcW w:w="34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男女服装、户外服装、皮革服饰、居家服、牛仔裤、童装、职业装、各类家用和商用纺织品以及各类服饰配件等。</w:t>
            </w:r>
          </w:p>
        </w:tc>
        <w:tc>
          <w:tcPr>
            <w:tcW w:w="4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该展会每年一届，目前是加拿大境内唯一的专业纺织服装类国际采购展会。</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纺织服装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hint="eastAsia"/>
                <w:sz w:val="18"/>
                <w:szCs w:val="18"/>
              </w:rPr>
            </w:pPr>
            <w:r w:rsidRPr="00EC2FCC">
              <w:rPr>
                <w:rFonts w:ascii="宋体" w:hAnsi="宋体"/>
                <w:sz w:val="18"/>
                <w:szCs w:val="18"/>
              </w:rPr>
              <w:t>26</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印度全球服务贸易</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hint="eastAsia"/>
                <w:kern w:val="0"/>
                <w:sz w:val="18"/>
                <w:szCs w:val="18"/>
                <w:lang/>
              </w:rPr>
            </w:pPr>
            <w:r w:rsidRPr="00EC2FCC">
              <w:rPr>
                <w:rFonts w:ascii="宋体" w:hAnsi="宋体" w:cs="宋体" w:hint="eastAsia"/>
                <w:kern w:val="0"/>
                <w:sz w:val="18"/>
                <w:szCs w:val="18"/>
                <w:lang/>
              </w:rPr>
              <w:t>4月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7B2CDF">
              <w:rPr>
                <w:rFonts w:ascii="宋体" w:hAnsi="宋体" w:hint="eastAsia"/>
                <w:sz w:val="18"/>
                <w:szCs w:val="18"/>
              </w:rPr>
              <w:t>印度新德里</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服务贸易。</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该展会是印度最大规模服务贸易综合展会。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hint="eastAsia"/>
                <w:sz w:val="18"/>
                <w:szCs w:val="18"/>
              </w:rPr>
            </w:pPr>
            <w:r w:rsidRPr="00EC2FCC">
              <w:rPr>
                <w:rFonts w:ascii="宋体" w:hAnsi="宋体" w:hint="eastAsia"/>
                <w:sz w:val="18"/>
                <w:szCs w:val="18"/>
              </w:rPr>
              <w:t>服务贸易</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lastRenderedPageBreak/>
              <w:t>27</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cs="宋体" w:hint="eastAsia"/>
                <w:kern w:val="0"/>
                <w:sz w:val="18"/>
                <w:szCs w:val="18"/>
                <w:lang/>
              </w:rPr>
              <w:t>香港国际咨询科技博览会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hint="eastAsia"/>
                <w:kern w:val="0"/>
                <w:sz w:val="18"/>
                <w:szCs w:val="18"/>
                <w:lang/>
              </w:rPr>
            </w:pPr>
            <w:r w:rsidRPr="00EC2FCC">
              <w:rPr>
                <w:rFonts w:ascii="宋体" w:hAnsi="宋体" w:cs="宋体" w:hint="eastAsia"/>
                <w:kern w:val="0"/>
                <w:sz w:val="18"/>
                <w:szCs w:val="18"/>
                <w:lang/>
              </w:rPr>
              <w:t>4月13日-16日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7B2CDF">
              <w:rPr>
                <w:rFonts w:ascii="宋体" w:hAnsi="宋体" w:cs="宋体" w:hint="eastAsia"/>
                <w:kern w:val="0"/>
                <w:sz w:val="18"/>
                <w:szCs w:val="18"/>
                <w:lang/>
              </w:rPr>
              <w:t>香港</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Apps Zone，云端及移动商业应用，计算机及外围设备，电子物流及零售科技，企业解决方案及信息科技外包服务，本土创意科技，流动及数码营销，智能电话及平板计算机，电讯、网络及数据中心，商贸服务，无线科技。</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cs="宋体" w:hint="eastAsia"/>
                <w:kern w:val="0"/>
                <w:sz w:val="18"/>
                <w:szCs w:val="18"/>
                <w:lang/>
              </w:rPr>
              <w:t>该展会由香港贸发局主办，是</w:t>
            </w:r>
            <w:proofErr w:type="gramStart"/>
            <w:r w:rsidRPr="00EC2FCC">
              <w:rPr>
                <w:rFonts w:ascii="宋体" w:hAnsi="宋体" w:cs="宋体" w:hint="eastAsia"/>
                <w:kern w:val="0"/>
                <w:sz w:val="18"/>
                <w:szCs w:val="18"/>
                <w:lang/>
              </w:rPr>
              <w:t>亚州</w:t>
            </w:r>
            <w:proofErr w:type="gramEnd"/>
            <w:r w:rsidRPr="00EC2FCC">
              <w:rPr>
                <w:rFonts w:ascii="宋体" w:hAnsi="宋体" w:cs="宋体" w:hint="eastAsia"/>
                <w:kern w:val="0"/>
                <w:sz w:val="18"/>
                <w:szCs w:val="18"/>
                <w:lang/>
              </w:rPr>
              <w:t>首屈一指的咨询科技展，是全球电子商务企业、资讯科技企业及中小企业交流洽商的平台。</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hint="eastAsia"/>
                <w:sz w:val="18"/>
                <w:szCs w:val="18"/>
              </w:rPr>
            </w:pPr>
            <w:r w:rsidRPr="00EC2FCC">
              <w:rPr>
                <w:rFonts w:ascii="宋体" w:hAnsi="宋体" w:cs="宋体" w:hint="eastAsia"/>
                <w:kern w:val="0"/>
                <w:sz w:val="18"/>
                <w:szCs w:val="18"/>
                <w:lang/>
              </w:rPr>
              <w:t>服务贸易</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hint="eastAsia"/>
                <w:sz w:val="18"/>
                <w:szCs w:val="18"/>
              </w:rPr>
            </w:pPr>
            <w:r w:rsidRPr="00EC2FCC">
              <w:rPr>
                <w:rFonts w:ascii="宋体" w:hAnsi="宋体"/>
                <w:sz w:val="18"/>
                <w:szCs w:val="18"/>
              </w:rPr>
              <w:t>28</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美国E3游戏</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hint="eastAsia"/>
                <w:kern w:val="0"/>
                <w:sz w:val="18"/>
                <w:szCs w:val="18"/>
                <w:lang/>
              </w:rPr>
            </w:pPr>
            <w:r w:rsidRPr="00EC2FCC">
              <w:rPr>
                <w:rFonts w:ascii="宋体" w:hAnsi="宋体" w:cs="宋体" w:hint="eastAsia"/>
                <w:kern w:val="0"/>
                <w:sz w:val="18"/>
                <w:szCs w:val="18"/>
                <w:lang/>
              </w:rPr>
              <w:t>6月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7B2CDF">
              <w:rPr>
                <w:rFonts w:ascii="宋体" w:hAnsi="宋体" w:hint="eastAsia"/>
                <w:sz w:val="18"/>
                <w:szCs w:val="18"/>
              </w:rPr>
              <w:t>美国洛杉矶</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动漫、游戏、手游、服务外包等。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该展会是世界上电子游戏</w:t>
            </w:r>
            <w:proofErr w:type="gramStart"/>
            <w:r w:rsidRPr="00EC2FCC">
              <w:rPr>
                <w:rFonts w:ascii="宋体" w:hAnsi="宋体" w:hint="eastAsia"/>
                <w:sz w:val="18"/>
                <w:szCs w:val="18"/>
              </w:rPr>
              <w:t>界最大</w:t>
            </w:r>
            <w:proofErr w:type="gramEnd"/>
            <w:r w:rsidRPr="00EC2FCC">
              <w:rPr>
                <w:rFonts w:ascii="宋体" w:hAnsi="宋体" w:hint="eastAsia"/>
                <w:sz w:val="18"/>
                <w:szCs w:val="18"/>
              </w:rPr>
              <w:t>的年度商业化展览，也是第一大的游戏大会。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hint="eastAsia"/>
                <w:sz w:val="18"/>
                <w:szCs w:val="18"/>
              </w:rPr>
            </w:pPr>
            <w:r w:rsidRPr="00EC2FCC">
              <w:rPr>
                <w:rFonts w:ascii="宋体" w:hAnsi="宋体" w:hint="eastAsia"/>
                <w:sz w:val="18"/>
                <w:szCs w:val="18"/>
              </w:rPr>
              <w:t>服务贸易</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hint="eastAsia"/>
                <w:sz w:val="18"/>
                <w:szCs w:val="18"/>
              </w:rPr>
            </w:pPr>
            <w:r w:rsidRPr="00EC2FCC">
              <w:rPr>
                <w:rFonts w:ascii="宋体" w:hAnsi="宋体" w:hint="eastAsia"/>
                <w:sz w:val="18"/>
                <w:szCs w:val="18"/>
              </w:rPr>
              <w:t>29</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科隆国际游戏</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hint="eastAsia"/>
                <w:kern w:val="0"/>
                <w:sz w:val="18"/>
                <w:szCs w:val="18"/>
                <w:lang/>
              </w:rPr>
            </w:pPr>
            <w:r w:rsidRPr="00EC2FCC">
              <w:rPr>
                <w:rFonts w:ascii="宋体" w:hAnsi="宋体" w:cs="宋体" w:hint="eastAsia"/>
                <w:kern w:val="0"/>
                <w:sz w:val="18"/>
                <w:szCs w:val="18"/>
                <w:lang/>
              </w:rPr>
              <w:t>8月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7B2CDF">
              <w:rPr>
                <w:rFonts w:ascii="宋体" w:hAnsi="宋体" w:hint="eastAsia"/>
                <w:sz w:val="18"/>
                <w:szCs w:val="18"/>
              </w:rPr>
              <w:t>德国科隆</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动漫、游戏、手游、服务外包等。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该展会是欧洲最大</w:t>
            </w:r>
            <w:proofErr w:type="gramStart"/>
            <w:r w:rsidRPr="00EC2FCC">
              <w:rPr>
                <w:rFonts w:ascii="宋体" w:hAnsi="宋体" w:hint="eastAsia"/>
                <w:sz w:val="18"/>
                <w:szCs w:val="18"/>
              </w:rPr>
              <w:t>最</w:t>
            </w:r>
            <w:proofErr w:type="gramEnd"/>
            <w:r w:rsidRPr="00EC2FCC">
              <w:rPr>
                <w:rFonts w:ascii="宋体" w:hAnsi="宋体" w:hint="eastAsia"/>
                <w:sz w:val="18"/>
                <w:szCs w:val="18"/>
              </w:rPr>
              <w:t>权威</w:t>
            </w:r>
            <w:proofErr w:type="gramStart"/>
            <w:r w:rsidRPr="00EC2FCC">
              <w:rPr>
                <w:rFonts w:ascii="宋体" w:hAnsi="宋体" w:hint="eastAsia"/>
                <w:sz w:val="18"/>
                <w:szCs w:val="18"/>
              </w:rPr>
              <w:t>最</w:t>
            </w:r>
            <w:proofErr w:type="gramEnd"/>
            <w:r w:rsidRPr="00EC2FCC">
              <w:rPr>
                <w:rFonts w:ascii="宋体" w:hAnsi="宋体" w:hint="eastAsia"/>
                <w:sz w:val="18"/>
                <w:szCs w:val="18"/>
              </w:rPr>
              <w:t>专业的综合性互动式游戏软件、信息软件和硬件设备展览，也是德国唯一</w:t>
            </w:r>
            <w:proofErr w:type="gramStart"/>
            <w:r w:rsidRPr="00EC2FCC">
              <w:rPr>
                <w:rFonts w:ascii="宋体" w:hAnsi="宋体" w:hint="eastAsia"/>
                <w:sz w:val="18"/>
                <w:szCs w:val="18"/>
              </w:rPr>
              <w:t>一个</w:t>
            </w:r>
            <w:proofErr w:type="gramEnd"/>
            <w:r w:rsidRPr="00EC2FCC">
              <w:rPr>
                <w:rFonts w:ascii="宋体" w:hAnsi="宋体" w:hint="eastAsia"/>
                <w:sz w:val="18"/>
                <w:szCs w:val="18"/>
              </w:rPr>
              <w:t>集中了游戏软件、硬件、娱乐设备、信息软件和设备的大型国际展会。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hint="eastAsia"/>
                <w:sz w:val="18"/>
                <w:szCs w:val="18"/>
              </w:rPr>
            </w:pPr>
            <w:r w:rsidRPr="00EC2FCC">
              <w:rPr>
                <w:rFonts w:ascii="宋体" w:hAnsi="宋体" w:hint="eastAsia"/>
                <w:sz w:val="18"/>
                <w:szCs w:val="18"/>
              </w:rPr>
              <w:t>服务贸易</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hint="eastAsia"/>
                <w:sz w:val="18"/>
                <w:szCs w:val="18"/>
              </w:rPr>
            </w:pPr>
            <w:r w:rsidRPr="00EC2FCC">
              <w:rPr>
                <w:rFonts w:ascii="宋体" w:hAnsi="宋体" w:hint="eastAsia"/>
                <w:sz w:val="18"/>
                <w:szCs w:val="18"/>
              </w:rPr>
              <w:t>30</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日本东京国际游戏</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hint="eastAsia"/>
                <w:kern w:val="0"/>
                <w:sz w:val="18"/>
                <w:szCs w:val="18"/>
                <w:lang/>
              </w:rPr>
            </w:pPr>
            <w:r w:rsidRPr="00EC2FCC">
              <w:rPr>
                <w:rFonts w:ascii="宋体" w:hAnsi="宋体" w:cs="宋体" w:hint="eastAsia"/>
                <w:kern w:val="0"/>
                <w:sz w:val="18"/>
                <w:szCs w:val="18"/>
                <w:lang/>
              </w:rPr>
              <w:t>9月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7B2CDF">
              <w:rPr>
                <w:rFonts w:ascii="宋体" w:hAnsi="宋体" w:hint="eastAsia"/>
                <w:sz w:val="18"/>
                <w:szCs w:val="18"/>
              </w:rPr>
              <w:t>日本东京</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动漫、游戏、手游、服务外包等。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hint="eastAsia"/>
                <w:sz w:val="18"/>
                <w:szCs w:val="18"/>
              </w:rPr>
            </w:pPr>
            <w:r w:rsidRPr="00EC2FCC">
              <w:rPr>
                <w:rFonts w:ascii="宋体" w:hAnsi="宋体" w:hint="eastAsia"/>
                <w:sz w:val="18"/>
                <w:szCs w:val="18"/>
              </w:rPr>
              <w:t>该展会是世界第二大游戏展，创始于1996年，是世界唯一的电脑娱乐展。</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hint="eastAsia"/>
                <w:sz w:val="18"/>
                <w:szCs w:val="18"/>
              </w:rPr>
            </w:pPr>
            <w:r w:rsidRPr="00EC2FCC">
              <w:rPr>
                <w:rFonts w:ascii="宋体" w:hAnsi="宋体" w:hint="eastAsia"/>
                <w:sz w:val="18"/>
                <w:szCs w:val="18"/>
              </w:rPr>
              <w:t>服务贸易</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sz w:val="18"/>
                <w:szCs w:val="18"/>
              </w:rPr>
              <w:t>31</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sz w:val="18"/>
                <w:szCs w:val="18"/>
              </w:rPr>
            </w:pPr>
            <w:r w:rsidRPr="00EC2FCC">
              <w:rPr>
                <w:rFonts w:ascii="宋体" w:hAnsi="宋体" w:hint="eastAsia"/>
                <w:sz w:val="18"/>
                <w:szCs w:val="18"/>
              </w:rPr>
              <w:t>德国法兰克福</w:t>
            </w:r>
            <w:r>
              <w:rPr>
                <w:rFonts w:ascii="宋体" w:hAnsi="宋体" w:hint="eastAsia"/>
                <w:sz w:val="18"/>
                <w:szCs w:val="18"/>
              </w:rPr>
              <w:t>图</w:t>
            </w:r>
            <w:r w:rsidRPr="007B2CDF">
              <w:rPr>
                <w:rFonts w:ascii="宋体" w:hAnsi="宋体" w:hint="eastAsia"/>
                <w:sz w:val="18"/>
                <w:szCs w:val="18"/>
              </w:rPr>
              <w:t>书</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sz w:val="18"/>
                <w:szCs w:val="18"/>
              </w:rPr>
            </w:pPr>
            <w:r w:rsidRPr="00EC2FCC">
              <w:rPr>
                <w:rFonts w:ascii="宋体" w:hAnsi="宋体" w:cs="宋体" w:hint="eastAsia"/>
                <w:kern w:val="0"/>
                <w:sz w:val="18"/>
                <w:szCs w:val="18"/>
                <w:lang/>
              </w:rPr>
              <w:t>10月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sz w:val="18"/>
                <w:szCs w:val="18"/>
              </w:rPr>
            </w:pPr>
            <w:r w:rsidRPr="00EC2FCC">
              <w:rPr>
                <w:rFonts w:ascii="宋体" w:hAnsi="宋体" w:hint="eastAsia"/>
                <w:sz w:val="18"/>
                <w:szCs w:val="18"/>
              </w:rPr>
              <w:t>德国法兰克福</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sz w:val="18"/>
                <w:szCs w:val="18"/>
              </w:rPr>
            </w:pPr>
            <w:r w:rsidRPr="00EC2FCC">
              <w:rPr>
                <w:rFonts w:ascii="宋体" w:hAnsi="宋体" w:hint="eastAsia"/>
                <w:sz w:val="18"/>
                <w:szCs w:val="18"/>
              </w:rPr>
              <w:t>书籍、影视、版权等。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sz w:val="18"/>
                <w:szCs w:val="18"/>
              </w:rPr>
            </w:pPr>
            <w:r w:rsidRPr="00EC2FCC">
              <w:rPr>
                <w:rFonts w:ascii="宋体" w:hAnsi="宋体" w:hint="eastAsia"/>
                <w:sz w:val="18"/>
                <w:szCs w:val="18"/>
              </w:rPr>
              <w:t>该展会是国际性图书展览，主要推进版权贸易。数据显示，在书展上达成的版权交易占世界全年版权交易总量的75%以上。</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服务贸易</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3</w:t>
            </w:r>
            <w:r w:rsidRPr="00EC2FCC">
              <w:rPr>
                <w:rFonts w:ascii="宋体" w:hAnsi="宋体"/>
                <w:sz w:val="18"/>
                <w:szCs w:val="18"/>
              </w:rPr>
              <w:t>2</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sz w:val="18"/>
                <w:szCs w:val="18"/>
              </w:rPr>
            </w:pPr>
            <w:r w:rsidRPr="00EC2FCC">
              <w:rPr>
                <w:rFonts w:ascii="宋体" w:hAnsi="宋体" w:hint="eastAsia"/>
                <w:sz w:val="18"/>
                <w:szCs w:val="18"/>
              </w:rPr>
              <w:t>韩国国际游戏</w:t>
            </w:r>
            <w:r>
              <w:rPr>
                <w:rFonts w:ascii="宋体" w:hAnsi="宋体" w:cs="宋体" w:hint="eastAsia"/>
                <w:kern w:val="0"/>
                <w:sz w:val="18"/>
                <w:szCs w:val="18"/>
                <w:lang/>
              </w:rPr>
              <w:t>展览会</w:t>
            </w:r>
            <w:r w:rsidRPr="00EC2FCC">
              <w:rPr>
                <w:rFonts w:ascii="宋体" w:hAnsi="宋体" w:hint="eastAsia"/>
                <w:sz w:val="18"/>
                <w:szCs w:val="18"/>
              </w:rPr>
              <w:t>（G-STAR）</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sz w:val="18"/>
                <w:szCs w:val="18"/>
              </w:rPr>
            </w:pPr>
            <w:r w:rsidRPr="00EC2FCC">
              <w:rPr>
                <w:rFonts w:ascii="宋体" w:hAnsi="宋体" w:hint="eastAsia"/>
                <w:sz w:val="18"/>
                <w:szCs w:val="18"/>
              </w:rPr>
              <w:t>11月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sz w:val="18"/>
                <w:szCs w:val="18"/>
              </w:rPr>
            </w:pPr>
            <w:r w:rsidRPr="00EC2FCC">
              <w:rPr>
                <w:rFonts w:ascii="宋体" w:hAnsi="宋体" w:hint="eastAsia"/>
                <w:sz w:val="18"/>
                <w:szCs w:val="18"/>
              </w:rPr>
              <w:t>韩国釜山</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sz w:val="18"/>
                <w:szCs w:val="18"/>
              </w:rPr>
            </w:pPr>
            <w:r w:rsidRPr="00EC2FCC">
              <w:rPr>
                <w:rFonts w:ascii="宋体" w:hAnsi="宋体" w:hint="eastAsia"/>
                <w:sz w:val="18"/>
                <w:szCs w:val="18"/>
              </w:rPr>
              <w:t>动漫、游戏、手游、服务外包等。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sz w:val="18"/>
                <w:szCs w:val="18"/>
              </w:rPr>
            </w:pPr>
            <w:r w:rsidRPr="00EC2FCC">
              <w:rPr>
                <w:rFonts w:ascii="宋体" w:hAnsi="宋体" w:hint="eastAsia"/>
                <w:sz w:val="18"/>
                <w:szCs w:val="18"/>
              </w:rPr>
              <w:t>该展会是全球四大游戏展会之一。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服务贸易</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33</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德国杜塞尔多夫国际玻璃工业技术展览会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10月20日-23日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德国杜塞尔多夫</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玻璃制品、浮法玻璃、平板玻璃、铅晶质玻璃、刻画玻璃、防火玻璃、花玻璃、光照控制玻璃、自洁净玻璃等、玻璃制造机械及设备玻璃制品原材料等。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该展会由德国杜塞尔多夫展览公司举办，始办于1970年，每两年一届，是玻璃行业全球第一的专业展览。</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工业</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3</w:t>
            </w:r>
            <w:r w:rsidRPr="00EC2FCC">
              <w:rPr>
                <w:rFonts w:ascii="宋体" w:hAnsi="宋体"/>
                <w:sz w:val="18"/>
                <w:szCs w:val="18"/>
              </w:rPr>
              <w:t>4</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巴基斯坦国际工业</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sz w:val="18"/>
                <w:szCs w:val="18"/>
              </w:rPr>
            </w:pPr>
            <w:r w:rsidRPr="00EC2FCC">
              <w:rPr>
                <w:rFonts w:ascii="宋体" w:hAnsi="宋体" w:cs="宋体" w:hint="eastAsia"/>
                <w:kern w:val="0"/>
                <w:sz w:val="18"/>
                <w:szCs w:val="18"/>
                <w:lang/>
              </w:rPr>
              <w:t>10月2</w:t>
            </w:r>
            <w:r w:rsidRPr="00EC2FCC">
              <w:rPr>
                <w:rFonts w:ascii="宋体" w:hAnsi="宋体" w:cs="宋体"/>
                <w:kern w:val="0"/>
                <w:sz w:val="18"/>
                <w:szCs w:val="18"/>
                <w:lang/>
              </w:rPr>
              <w:t>3</w:t>
            </w:r>
            <w:r w:rsidRPr="00EC2FCC">
              <w:rPr>
                <w:rFonts w:ascii="宋体" w:hAnsi="宋体" w:cs="宋体" w:hint="eastAsia"/>
                <w:kern w:val="0"/>
                <w:sz w:val="18"/>
                <w:szCs w:val="18"/>
                <w:lang/>
              </w:rPr>
              <w:t>日-</w:t>
            </w:r>
            <w:r w:rsidRPr="00EC2FCC">
              <w:rPr>
                <w:rFonts w:ascii="宋体" w:hAnsi="宋体" w:cs="宋体"/>
                <w:kern w:val="0"/>
                <w:sz w:val="18"/>
                <w:szCs w:val="18"/>
                <w:lang/>
              </w:rPr>
              <w:t>25</w:t>
            </w:r>
            <w:r w:rsidRPr="00EC2FCC">
              <w:rPr>
                <w:rFonts w:ascii="宋体" w:hAnsi="宋体" w:cs="宋体" w:hint="eastAsia"/>
                <w:kern w:val="0"/>
                <w:sz w:val="18"/>
                <w:szCs w:val="18"/>
                <w:lang/>
              </w:rPr>
              <w:t>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7B2CDF">
              <w:rPr>
                <w:rFonts w:ascii="宋体" w:hAnsi="宋体" w:cs="宋体" w:hint="eastAsia"/>
                <w:kern w:val="0"/>
                <w:sz w:val="18"/>
                <w:szCs w:val="18"/>
                <w:lang/>
              </w:rPr>
              <w:t>巴基斯坦拉合尔</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新材料、新技术及、产业用布技术及成品、纺织工业机械、机床及附件、通用机械、农业机械、矿山机械、工程机械、石化2000机械、塑料机械、包装机械、环保机械、食品机械、照明设备、五金工具、建材、家用电器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该展会由巴基斯坦EVEREST展览公司及COMSATS伊斯兰堡大学等共同主办，展出面积1万多平方米，展会期间将举办中巴商务论坛。</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工业</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lastRenderedPageBreak/>
              <w:t>3</w:t>
            </w:r>
            <w:r w:rsidRPr="00EC2FCC">
              <w:rPr>
                <w:rFonts w:ascii="宋体" w:hAnsi="宋体"/>
                <w:sz w:val="18"/>
                <w:szCs w:val="18"/>
              </w:rPr>
              <w:t>5</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阿曼国际石油天然气展览会（OPES）</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3月9日-11日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阿曼马斯喀特</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石油勘探、钻采、炼化、运输、技术服务、油气上、中、下游产业链及外贸等。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该展会由阿曼石油部主办，阿曼展览集团运营，美国石油工程师协会（SPE）组织同期峰会，展览面积3万多平方米，是中东地区规模最大的国际性石油天然气展会之一。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化工</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1265"/>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3</w:t>
            </w:r>
            <w:r w:rsidRPr="00EC2FCC">
              <w:rPr>
                <w:rFonts w:ascii="宋体" w:hAnsi="宋体"/>
                <w:sz w:val="18"/>
                <w:szCs w:val="18"/>
              </w:rPr>
              <w:t>6</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俄罗斯国际石油天然气展览</w:t>
            </w:r>
            <w:r>
              <w:rPr>
                <w:rFonts w:ascii="宋体" w:hAnsi="宋体" w:cs="宋体" w:hint="eastAsia"/>
                <w:kern w:val="0"/>
                <w:sz w:val="18"/>
                <w:szCs w:val="18"/>
                <w:lang/>
              </w:rPr>
              <w:t>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4月13日-16日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俄罗斯莫斯科</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石油勘探、钻采、炼化、运输、技术服务、油气上、中、下游产业链及外贸等。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该展会是俄罗斯联邦能源部及专家委员会支持的行业活动，由德国杜塞尔多夫展览集团举办，展览面积5万多平方米，是</w:t>
            </w:r>
            <w:proofErr w:type="gramStart"/>
            <w:r w:rsidRPr="00EC2FCC">
              <w:rPr>
                <w:rFonts w:ascii="宋体" w:hAnsi="宋体" w:cs="宋体" w:hint="eastAsia"/>
                <w:kern w:val="0"/>
                <w:sz w:val="18"/>
                <w:szCs w:val="18"/>
                <w:lang/>
              </w:rPr>
              <w:t>泛俄区域</w:t>
            </w:r>
            <w:proofErr w:type="gramEnd"/>
            <w:r w:rsidRPr="00EC2FCC">
              <w:rPr>
                <w:rFonts w:ascii="宋体" w:hAnsi="宋体" w:cs="宋体" w:hint="eastAsia"/>
                <w:kern w:val="0"/>
                <w:sz w:val="18"/>
                <w:szCs w:val="18"/>
                <w:lang/>
              </w:rPr>
              <w:t>规模最大、影响力首屈一指的国际性石油天然气展会。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化工</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643"/>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sz w:val="18"/>
                <w:szCs w:val="18"/>
              </w:rPr>
              <w:t>37</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美国OTC国际石油天然气</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5月4日-7日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美国休斯敦</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石油勘探、钻采、炼化、运输、技术服务、油气上、中、下游产业链及外贸等。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该展会由美国石油协会主办，是全球最大的海洋石油天然气展览会。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化工</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879"/>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sz w:val="18"/>
                <w:szCs w:val="18"/>
              </w:rPr>
              <w:t>38</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巴西里约国际石油天然气</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9月21日-24日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巴西里约热内卢</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石油勘探、钻采、炼化、运输、技术服务、油气上、中、下游产业链及外贸等。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该展会由巴西石油协会主办，始办于1982年，两年一届，是拉美地区规模与影响力最大的石油天然气工业展会。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化工</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86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sz w:val="18"/>
                <w:szCs w:val="18"/>
              </w:rPr>
              <w:t>39</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中东（迪拜）国际电力、照明及新能源展览会（MEE）</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3月3日-5日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7B2CDF">
              <w:rPr>
                <w:rFonts w:ascii="宋体" w:hAnsi="宋体" w:cs="宋体" w:hint="eastAsia"/>
                <w:kern w:val="0"/>
                <w:sz w:val="18"/>
                <w:szCs w:val="18"/>
                <w:lang/>
              </w:rPr>
              <w:t>阿联酋迪拜</w:t>
            </w:r>
          </w:p>
        </w:tc>
        <w:tc>
          <w:tcPr>
            <w:tcW w:w="3478" w:type="dxa"/>
            <w:shd w:val="clear" w:color="auto" w:fill="FFFFFF"/>
            <w:tcMar>
              <w:top w:w="15" w:type="dxa"/>
              <w:left w:w="15" w:type="dxa"/>
              <w:bottom w:w="0" w:type="dxa"/>
              <w:right w:w="15" w:type="dxa"/>
            </w:tcMar>
            <w:vAlign w:val="center"/>
          </w:tcPr>
          <w:p w:rsidR="00103E20" w:rsidRPr="007B2CDF" w:rsidRDefault="00103E20" w:rsidP="002F24C4">
            <w:pPr>
              <w:spacing w:line="260" w:lineRule="exact"/>
              <w:rPr>
                <w:rFonts w:ascii="宋体" w:hAnsi="宋体" w:hint="eastAsia"/>
                <w:sz w:val="18"/>
                <w:szCs w:val="18"/>
              </w:rPr>
            </w:pPr>
            <w:r w:rsidRPr="00EC2FCC">
              <w:rPr>
                <w:rFonts w:ascii="宋体" w:hAnsi="宋体" w:hint="eastAsia"/>
                <w:sz w:val="18"/>
                <w:szCs w:val="18"/>
              </w:rPr>
              <w:t>电力设备、照明、水利设备和技术、新能源和可再生能源、核能等。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该展会由英富曼展览集团主办，始办于1975年，每年一届，是世界上最大的电力能源行业国际性展览会。</w:t>
            </w:r>
          </w:p>
        </w:tc>
        <w:tc>
          <w:tcPr>
            <w:tcW w:w="1134" w:type="dxa"/>
            <w:shd w:val="clear" w:color="auto" w:fill="FFFFFF"/>
            <w:tcMar>
              <w:top w:w="15" w:type="dxa"/>
              <w:left w:w="15" w:type="dxa"/>
              <w:bottom w:w="0" w:type="dxa"/>
              <w:right w:w="15" w:type="dxa"/>
            </w:tcMar>
            <w:vAlign w:val="center"/>
          </w:tcPr>
          <w:p w:rsidR="00103E20" w:rsidRPr="007B2CDF"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机电产品</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70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sz w:val="18"/>
                <w:szCs w:val="18"/>
              </w:rPr>
              <w:t>40</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意大利米兰国际暖通空调及制冷</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3月17日-20日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意大利米兰</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空调设备、通风装置、商业和工业制冷、供暖、暖气设备、零部件、工具-器具。</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w:t>
            </w:r>
            <w:proofErr w:type="gramStart"/>
            <w:r w:rsidRPr="00EC2FCC">
              <w:rPr>
                <w:rFonts w:ascii="宋体" w:hAnsi="宋体" w:cs="宋体" w:hint="eastAsia"/>
                <w:kern w:val="0"/>
                <w:sz w:val="18"/>
                <w:szCs w:val="18"/>
                <w:lang/>
              </w:rPr>
              <w:t>励</w:t>
            </w:r>
            <w:proofErr w:type="gramEnd"/>
            <w:r w:rsidRPr="00EC2FCC">
              <w:rPr>
                <w:rFonts w:ascii="宋体" w:hAnsi="宋体" w:cs="宋体" w:hint="eastAsia"/>
                <w:kern w:val="0"/>
                <w:sz w:val="18"/>
                <w:szCs w:val="18"/>
                <w:lang/>
              </w:rPr>
              <w:t>展博览集团主办，始办于1960年，两年一届，是世界上该行业最著名的展览会之一。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机电产品</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sz w:val="18"/>
                <w:szCs w:val="18"/>
              </w:rPr>
              <w:t>41</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日本人工智能博览会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4月1日-3日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日本东京</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智能机器人，核心技术，智能终端，智慧城市及物联网，智能汽车，智慧生活，智能制造等。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该展会由日本励展公司主办，已举办3届。上届展会共聚集了250家展商和近5万名专业观众。</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机电产品</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1564"/>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4</w:t>
            </w:r>
            <w:r w:rsidRPr="00EC2FCC">
              <w:rPr>
                <w:rFonts w:ascii="宋体" w:hAnsi="宋体"/>
                <w:sz w:val="18"/>
                <w:szCs w:val="18"/>
              </w:rPr>
              <w:t>2</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俄罗斯国际机床展览会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5月25日-29日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俄罗斯莫斯科</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推土机、挖掘机、装载机、混凝土机械、起重机、路面机械、风动机械、凿岩机械、工程车辆、脚手架及模板以及工程机械配件、建材机械、矿山机械等。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该展会由俄罗斯机床工具协会以及</w:t>
            </w:r>
            <w:proofErr w:type="spellStart"/>
            <w:r w:rsidRPr="00EC2FCC">
              <w:rPr>
                <w:rFonts w:ascii="宋体" w:hAnsi="宋体" w:cs="宋体" w:hint="eastAsia"/>
                <w:kern w:val="0"/>
                <w:sz w:val="18"/>
                <w:szCs w:val="18"/>
                <w:lang/>
              </w:rPr>
              <w:t>Expocentre</w:t>
            </w:r>
            <w:proofErr w:type="spellEnd"/>
            <w:r w:rsidRPr="00EC2FCC">
              <w:rPr>
                <w:rFonts w:ascii="宋体" w:hAnsi="宋体" w:cs="宋体" w:hint="eastAsia"/>
                <w:kern w:val="0"/>
                <w:sz w:val="18"/>
                <w:szCs w:val="18"/>
                <w:lang/>
              </w:rPr>
              <w:t>展览中心共同主办，得到俄罗斯工业贸易部、俄罗斯工业家和企业家联盟以及欧洲机床工业合作协会支持，于1984年开始举办，每年一届，是在俄地区具有规模和影响力的机床专业展览会。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机电产品</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4</w:t>
            </w:r>
            <w:r w:rsidRPr="00EC2FCC">
              <w:rPr>
                <w:rFonts w:ascii="宋体" w:hAnsi="宋体"/>
                <w:sz w:val="18"/>
                <w:szCs w:val="18"/>
              </w:rPr>
              <w:t>3</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马来西亚国际机床</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6月10日-13日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马来西亚吉隆坡</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各类机床、零件及工具。</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该展会始办于1995年，每年一届，是马来西亚最大的机械金属加工、工业自动化类展览会。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机电产品</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565"/>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lastRenderedPageBreak/>
              <w:t>4</w:t>
            </w:r>
            <w:r w:rsidRPr="00EC2FCC">
              <w:rPr>
                <w:rFonts w:ascii="宋体" w:hAnsi="宋体"/>
                <w:sz w:val="18"/>
                <w:szCs w:val="18"/>
              </w:rPr>
              <w:t>4</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德国慕尼黑国际电池储能</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6月17日-19日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德国慕尼黑</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蓄电池与储能技术、燃料电池、氢能、电动车解决方案、未来动力解决方案。</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该展会每年一届，是欧洲最大的电池和能源存储系统展会，</w:t>
            </w:r>
            <w:r w:rsidRPr="00EC2FCC">
              <w:rPr>
                <w:rFonts w:ascii="宋体" w:hAnsi="宋体" w:cs="宋体"/>
                <w:kern w:val="0"/>
                <w:sz w:val="18"/>
                <w:szCs w:val="18"/>
                <w:lang/>
              </w:rPr>
              <w:t>展览面积</w:t>
            </w:r>
            <w:r w:rsidRPr="00EC2FCC">
              <w:rPr>
                <w:rFonts w:ascii="宋体" w:hAnsi="宋体" w:cs="宋体" w:hint="eastAsia"/>
                <w:kern w:val="0"/>
                <w:sz w:val="18"/>
                <w:szCs w:val="18"/>
                <w:lang/>
              </w:rPr>
              <w:t>10万</w:t>
            </w:r>
            <w:r w:rsidRPr="00EC2FCC">
              <w:rPr>
                <w:rFonts w:ascii="宋体" w:hAnsi="宋体" w:cs="宋体"/>
                <w:kern w:val="0"/>
                <w:sz w:val="18"/>
                <w:szCs w:val="18"/>
                <w:lang/>
              </w:rPr>
              <w:t>平方米。</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机电产品</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4</w:t>
            </w:r>
            <w:r w:rsidRPr="00EC2FCC">
              <w:rPr>
                <w:rFonts w:ascii="宋体" w:hAnsi="宋体"/>
                <w:sz w:val="18"/>
                <w:szCs w:val="18"/>
              </w:rPr>
              <w:t>5</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澳大利亚悉尼国际船艇</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7月30日-8月3日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澳大利亚悉尼</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sz w:val="18"/>
                <w:szCs w:val="18"/>
              </w:rPr>
            </w:pPr>
            <w:r w:rsidRPr="00EC2FCC">
              <w:rPr>
                <w:rFonts w:ascii="宋体" w:hAnsi="宋体" w:hint="eastAsia"/>
                <w:sz w:val="18"/>
                <w:szCs w:val="18"/>
              </w:rPr>
              <w:t>钓具及船艇：钓鱼竿、鱼钩、渔</w:t>
            </w:r>
            <w:proofErr w:type="gramStart"/>
            <w:r w:rsidRPr="00EC2FCC">
              <w:rPr>
                <w:rFonts w:ascii="宋体" w:hAnsi="宋体" w:hint="eastAsia"/>
                <w:sz w:val="18"/>
                <w:szCs w:val="18"/>
              </w:rPr>
              <w:t>饵</w:t>
            </w:r>
            <w:proofErr w:type="gramEnd"/>
            <w:r w:rsidRPr="00EC2FCC">
              <w:rPr>
                <w:rFonts w:ascii="宋体" w:hAnsi="宋体" w:hint="eastAsia"/>
                <w:sz w:val="18"/>
                <w:szCs w:val="18"/>
              </w:rPr>
              <w:t>、抄网、绕线</w:t>
            </w:r>
            <w:proofErr w:type="gramStart"/>
            <w:r w:rsidRPr="00EC2FCC">
              <w:rPr>
                <w:rFonts w:ascii="宋体" w:hAnsi="宋体" w:hint="eastAsia"/>
                <w:sz w:val="18"/>
                <w:szCs w:val="18"/>
              </w:rPr>
              <w:t>轮及其</w:t>
            </w:r>
            <w:proofErr w:type="gramEnd"/>
            <w:r w:rsidRPr="00EC2FCC">
              <w:rPr>
                <w:rFonts w:ascii="宋体" w:hAnsi="宋体" w:hint="eastAsia"/>
                <w:sz w:val="18"/>
                <w:szCs w:val="18"/>
              </w:rPr>
              <w:t>他渔具配件、船艇、快艇、气垫船、皮划艇等；</w:t>
            </w:r>
          </w:p>
          <w:p w:rsidR="00103E20" w:rsidRPr="00EC2FCC" w:rsidRDefault="00103E20" w:rsidP="002F24C4">
            <w:pPr>
              <w:spacing w:line="270" w:lineRule="exact"/>
              <w:rPr>
                <w:rFonts w:ascii="宋体" w:hAnsi="宋体"/>
                <w:sz w:val="18"/>
                <w:szCs w:val="18"/>
              </w:rPr>
            </w:pPr>
            <w:r w:rsidRPr="00EC2FCC">
              <w:rPr>
                <w:rFonts w:ascii="宋体" w:hAnsi="宋体" w:hint="eastAsia"/>
                <w:sz w:val="18"/>
                <w:szCs w:val="18"/>
              </w:rPr>
              <w:t>户外用品：自行车、山地车、潜水用品、滑绳、攀岩、跳伞、户外探险用品、防护服装等。</w:t>
            </w:r>
          </w:p>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四驱车辆：越野车辆、配件、露营车、帐篷等。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该展会始办于1968年，由澳大利亚船艇行业协会主办，是世界性大型船舶、游艇展之一。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机电产品</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sz w:val="18"/>
                <w:szCs w:val="18"/>
              </w:rPr>
              <w:t>46</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俄罗斯农业机械展览会（农机沙龙）</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10月6日-9日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俄罗斯莫斯科</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拖拉机、种植机械、收获机械、植保机械、装载机械、土地加工设备、播种机、果蔬设备、多功能设备，土豆机械、粮食加工机械，农机及配件。</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该展会由俄罗斯联邦农业联合会及德国农业协会共同主办，每两年一届，是俄罗斯及东欧最重要的专业农业机械展会。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机电产品</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4</w:t>
            </w:r>
            <w:r w:rsidRPr="00EC2FCC">
              <w:rPr>
                <w:rFonts w:ascii="宋体" w:hAnsi="宋体"/>
                <w:sz w:val="18"/>
                <w:szCs w:val="18"/>
              </w:rPr>
              <w:t>7</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越南国际机床及金属加工机械贸易</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10月8日-10日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7B2CDF">
              <w:rPr>
                <w:rFonts w:ascii="宋体" w:hAnsi="宋体" w:cs="宋体" w:hint="eastAsia"/>
                <w:kern w:val="0"/>
                <w:sz w:val="18"/>
                <w:szCs w:val="18"/>
                <w:lang/>
              </w:rPr>
              <w:t>越南胡志明</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hint="eastAsia"/>
                <w:sz w:val="18"/>
                <w:szCs w:val="18"/>
              </w:rPr>
            </w:pPr>
            <w:r w:rsidRPr="00EC2FCC">
              <w:rPr>
                <w:rFonts w:ascii="宋体" w:hAnsi="宋体" w:hint="eastAsia"/>
                <w:sz w:val="18"/>
                <w:szCs w:val="18"/>
              </w:rPr>
              <w:t>车床、钻床、铣床、工厂自动化、刨床、插床、锯床、加工机床、剪板机、冲压机、机床附件模具等。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该展会是越南规模最大、专业性最强的机床及金属加工机械专业性展览会。</w:t>
            </w:r>
          </w:p>
        </w:tc>
        <w:tc>
          <w:tcPr>
            <w:tcW w:w="1134" w:type="dxa"/>
            <w:shd w:val="clear" w:color="auto" w:fill="FFFFFF"/>
            <w:tcMar>
              <w:top w:w="15" w:type="dxa"/>
              <w:left w:w="15" w:type="dxa"/>
              <w:bottom w:w="0" w:type="dxa"/>
              <w:right w:w="15" w:type="dxa"/>
            </w:tcMar>
            <w:vAlign w:val="center"/>
          </w:tcPr>
          <w:p w:rsidR="00103E20" w:rsidRPr="007B2CDF"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机电产品</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sz w:val="18"/>
                <w:szCs w:val="18"/>
              </w:rPr>
              <w:t>48</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泰国曼谷国际机床展览会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11月18日-21日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泰国曼谷</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金属切削机床、金属成形机床、各类加工中心、激光焊切设备、特种加工机床、数控系统、数显装置、机床电器、磨料磨具、刀具夹具、机床附件等。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w:t>
            </w:r>
            <w:proofErr w:type="gramStart"/>
            <w:r w:rsidRPr="00EC2FCC">
              <w:rPr>
                <w:rFonts w:ascii="宋体" w:hAnsi="宋体" w:cs="宋体" w:hint="eastAsia"/>
                <w:kern w:val="0"/>
                <w:sz w:val="18"/>
                <w:szCs w:val="18"/>
                <w:lang/>
              </w:rPr>
              <w:t>励</w:t>
            </w:r>
            <w:proofErr w:type="gramEnd"/>
            <w:r w:rsidRPr="00EC2FCC">
              <w:rPr>
                <w:rFonts w:ascii="宋体" w:hAnsi="宋体" w:cs="宋体" w:hint="eastAsia"/>
                <w:kern w:val="0"/>
                <w:sz w:val="18"/>
                <w:szCs w:val="18"/>
                <w:lang/>
              </w:rPr>
              <w:t>展集团泰国展览公司主办，每年一届，是东南亚地区最大的机床及金属加工机械专业性展览会。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机电产品</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sz w:val="18"/>
                <w:szCs w:val="18"/>
              </w:rPr>
              <w:t>49</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sz w:val="18"/>
                <w:szCs w:val="18"/>
              </w:rPr>
            </w:pPr>
            <w:r w:rsidRPr="00EC2FCC">
              <w:rPr>
                <w:rFonts w:ascii="宋体" w:hAnsi="宋体" w:hint="eastAsia"/>
                <w:sz w:val="18"/>
                <w:szCs w:val="18"/>
              </w:rPr>
              <w:t>日本国际机床</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sz w:val="18"/>
                <w:szCs w:val="18"/>
              </w:rPr>
            </w:pPr>
            <w:r w:rsidRPr="00EC2FCC">
              <w:rPr>
                <w:rFonts w:ascii="宋体" w:hAnsi="宋体" w:hint="eastAsia"/>
                <w:sz w:val="18"/>
                <w:szCs w:val="18"/>
              </w:rPr>
              <w:t>12月7日-12日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sz w:val="18"/>
                <w:szCs w:val="18"/>
              </w:rPr>
            </w:pPr>
            <w:r w:rsidRPr="00EC2FCC">
              <w:rPr>
                <w:rFonts w:ascii="宋体" w:hAnsi="宋体" w:hint="eastAsia"/>
                <w:sz w:val="18"/>
                <w:szCs w:val="18"/>
              </w:rPr>
              <w:t>日本东京</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sz w:val="18"/>
                <w:szCs w:val="18"/>
              </w:rPr>
            </w:pPr>
            <w:r w:rsidRPr="00EC2FCC">
              <w:rPr>
                <w:rFonts w:ascii="宋体" w:hAnsi="宋体" w:hint="eastAsia"/>
                <w:sz w:val="18"/>
                <w:szCs w:val="18"/>
              </w:rPr>
              <w:t>金属切削机床，机床附件、辅助设备，液压和</w:t>
            </w:r>
            <w:proofErr w:type="gramStart"/>
            <w:r w:rsidRPr="00EC2FCC">
              <w:rPr>
                <w:rFonts w:ascii="宋体" w:hAnsi="宋体" w:hint="eastAsia"/>
                <w:sz w:val="18"/>
                <w:szCs w:val="18"/>
              </w:rPr>
              <w:t>汽动</w:t>
            </w:r>
            <w:proofErr w:type="gramEnd"/>
            <w:r w:rsidRPr="00EC2FCC">
              <w:rPr>
                <w:rFonts w:ascii="宋体" w:hAnsi="宋体" w:hint="eastAsia"/>
                <w:sz w:val="18"/>
                <w:szCs w:val="18"/>
              </w:rPr>
              <w:t>设备及配件，砂轮及磨料，精密测量设备等。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sz w:val="18"/>
                <w:szCs w:val="18"/>
              </w:rPr>
            </w:pPr>
            <w:r w:rsidRPr="00EC2FCC">
              <w:rPr>
                <w:rFonts w:ascii="宋体" w:hAnsi="宋体" w:hint="eastAsia"/>
                <w:sz w:val="18"/>
                <w:szCs w:val="18"/>
              </w:rPr>
              <w:t>该展</w:t>
            </w:r>
            <w:r w:rsidRPr="00EC2FCC">
              <w:rPr>
                <w:rFonts w:ascii="宋体" w:hAnsi="宋体"/>
                <w:sz w:val="18"/>
                <w:szCs w:val="18"/>
              </w:rPr>
              <w:t>会</w:t>
            </w:r>
            <w:r w:rsidRPr="00EC2FCC">
              <w:rPr>
                <w:rFonts w:ascii="宋体" w:hAnsi="宋体" w:hint="eastAsia"/>
                <w:sz w:val="18"/>
                <w:szCs w:val="18"/>
              </w:rPr>
              <w:t>始于1962年，两年一届，在大阪和东京轮流举行。与芝加哥世界制造技术(机床)博览会(IMTS)、欧洲世界机床展(EMO)和中国世界机床工具博览会（CIMT）并称世界四大机床工具展，在世界上享有盛誉。</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机电产品</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sz w:val="18"/>
                <w:szCs w:val="18"/>
              </w:rPr>
              <w:t>50</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南非国际轮胎展览会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3月24日-26日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南非约翰内斯堡</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轮胎轮毂及橡胶产品，内胎，轮胎原材料，轮胎制造设备及技术，轮胎翻新及回收，汽车维修保养等。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该展会始办于1998年</w:t>
            </w:r>
            <w:r w:rsidRPr="00EC2FCC">
              <w:rPr>
                <w:rFonts w:ascii="宋体" w:hAnsi="宋体" w:cs="宋体"/>
                <w:kern w:val="0"/>
                <w:sz w:val="18"/>
                <w:szCs w:val="18"/>
                <w:lang/>
              </w:rPr>
              <w:t>，</w:t>
            </w:r>
            <w:r w:rsidRPr="00EC2FCC">
              <w:rPr>
                <w:rFonts w:ascii="宋体" w:hAnsi="宋体" w:cs="宋体" w:hint="eastAsia"/>
                <w:kern w:val="0"/>
                <w:sz w:val="18"/>
                <w:szCs w:val="18"/>
                <w:lang/>
              </w:rPr>
              <w:t>两年一届，是非洲地区专业轮胎展会。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轮胎汽配</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sz w:val="18"/>
                <w:szCs w:val="18"/>
              </w:rPr>
              <w:lastRenderedPageBreak/>
              <w:t>51</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法兰克福（哈萨克斯坦）国际汽车零部件及售后服务展览会暨中亚（阿斯塔纳）国际商用车展览会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4月15日-17日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哈萨克斯坦阿斯塔纳</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各类汽车零部件，商用车及其零部件，附件及改装，电子及系统，维修及保养，轮胎轮毂等。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该展会是法兰克福展览公司旗下A</w:t>
            </w:r>
            <w:r w:rsidRPr="00EC2FCC">
              <w:rPr>
                <w:rFonts w:ascii="宋体" w:hAnsi="宋体" w:cs="宋体"/>
                <w:kern w:val="0"/>
                <w:sz w:val="18"/>
                <w:szCs w:val="18"/>
                <w:lang/>
              </w:rPr>
              <w:t>UTOMECHANIKA</w:t>
            </w:r>
            <w:r w:rsidRPr="00EC2FCC">
              <w:rPr>
                <w:rFonts w:ascii="宋体" w:hAnsi="宋体" w:cs="宋体" w:hint="eastAsia"/>
                <w:kern w:val="0"/>
                <w:sz w:val="18"/>
                <w:szCs w:val="18"/>
                <w:lang/>
              </w:rPr>
              <w:t>系列展之一，为企业进入哈萨克斯坦及周边地区汽车市场提供便利条件。</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轮胎汽配</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sz w:val="18"/>
                <w:szCs w:val="18"/>
              </w:rPr>
              <w:t>52</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法兰克福（迪拜）国际汽车零配件及售后服务展览会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6月7日-9日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阿联酋迪拜</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普通轮胎、SUV轮胎、越野轮胎、漂移轮胎、冬季轮胎、全天候轮胎等。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rPr>
                <w:rFonts w:ascii="宋体" w:hAnsi="宋体" w:cs="宋体"/>
                <w:sz w:val="18"/>
                <w:szCs w:val="18"/>
              </w:rPr>
            </w:pPr>
            <w:r w:rsidRPr="00EC2FCC">
              <w:rPr>
                <w:rFonts w:ascii="宋体" w:hAnsi="宋体" w:cs="宋体" w:hint="eastAsia"/>
                <w:kern w:val="0"/>
                <w:sz w:val="18"/>
                <w:szCs w:val="18"/>
              </w:rPr>
              <w:t>该展会是法兰克福展览公司旗下AUTOMECHANIKA系列展之一，是中东地区规模最大的专业汽配展会。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轮胎汽配</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sz w:val="18"/>
                <w:szCs w:val="18"/>
              </w:rPr>
              <w:t>53</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德国法兰克福汽配</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9月8日-12日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德国法兰克福</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sz w:val="18"/>
                <w:szCs w:val="18"/>
              </w:rPr>
            </w:pPr>
            <w:r w:rsidRPr="00EC2FCC">
              <w:rPr>
                <w:rFonts w:ascii="宋体" w:hAnsi="宋体" w:hint="eastAsia"/>
                <w:sz w:val="18"/>
                <w:szCs w:val="18"/>
              </w:rPr>
              <w:t>汽车部件和装置：驱动零配件、底盘、车身、汽车电池、内部装置及元件、汽车动力和电子控制系统；</w:t>
            </w:r>
          </w:p>
          <w:p w:rsidR="00103E20" w:rsidRPr="00EC2FCC" w:rsidRDefault="00103E20" w:rsidP="002F24C4">
            <w:pPr>
              <w:spacing w:line="260" w:lineRule="exact"/>
              <w:rPr>
                <w:rFonts w:ascii="宋体" w:hAnsi="宋体"/>
                <w:sz w:val="18"/>
                <w:szCs w:val="18"/>
              </w:rPr>
            </w:pPr>
            <w:r w:rsidRPr="00EC2FCC">
              <w:rPr>
                <w:rFonts w:ascii="宋体" w:hAnsi="宋体" w:hint="eastAsia"/>
                <w:sz w:val="18"/>
                <w:szCs w:val="18"/>
              </w:rPr>
              <w:t>汽车配件和改装车：车辆配件、特殊装备、改装车、性能试验系统、设计改进、赛车部件；</w:t>
            </w:r>
          </w:p>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汽车维修和保养：车辆服务和维修装置。</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该展会始办于1971年，由法兰克福展览（德国）有限公司主办，展览面积30万平方米，是全球最知名的汽配专业展会。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轮胎汽配</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40" w:lineRule="exact"/>
              <w:jc w:val="center"/>
              <w:rPr>
                <w:rFonts w:ascii="宋体" w:hAnsi="宋体"/>
                <w:sz w:val="18"/>
                <w:szCs w:val="18"/>
              </w:rPr>
            </w:pPr>
            <w:r w:rsidRPr="00EC2FCC">
              <w:rPr>
                <w:rFonts w:ascii="宋体" w:hAnsi="宋体" w:hint="eastAsia"/>
                <w:sz w:val="18"/>
                <w:szCs w:val="18"/>
              </w:rPr>
              <w:t>5</w:t>
            </w:r>
            <w:r w:rsidRPr="00EC2FCC">
              <w:rPr>
                <w:rFonts w:ascii="宋体" w:hAnsi="宋体"/>
                <w:sz w:val="18"/>
                <w:szCs w:val="18"/>
              </w:rPr>
              <w:t>4</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美国拉斯维加斯国际汽车零部件及售后服务展览会暨美国拉斯国际改装车及改装件展览会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11月3日-5日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美国拉斯维加斯</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40" w:lineRule="exact"/>
              <w:rPr>
                <w:rFonts w:ascii="宋体" w:hAnsi="宋体" w:cs="宋体"/>
                <w:sz w:val="18"/>
                <w:szCs w:val="18"/>
              </w:rPr>
            </w:pPr>
            <w:r w:rsidRPr="00EC2FCC">
              <w:rPr>
                <w:rFonts w:ascii="宋体" w:hAnsi="宋体" w:hint="eastAsia"/>
                <w:sz w:val="18"/>
                <w:szCs w:val="18"/>
              </w:rPr>
              <w:t>各类汽车零部件，发动机相关配件，车身车桥及制动，附件及改装，汽车电子及系统，散热器，转向及车轮，检测维修保养设备及工具，轮胎轮毂，改装车及其零配件等。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美国拉斯维加斯国际汽车零部件及售后服务展览会由美国汽车零部件协会（APAA）、美国汽车维修服务业协会（ASIA）和美国汽车与设备商（MEMA）共同主办，是世界最大的汽车售后服务市场专业展览会之一。</w:t>
            </w:r>
            <w:r w:rsidRPr="00EC2FCC">
              <w:rPr>
                <w:rFonts w:ascii="宋体" w:hAnsi="宋体" w:cs="宋体" w:hint="eastAsia"/>
                <w:kern w:val="0"/>
                <w:sz w:val="18"/>
                <w:szCs w:val="18"/>
                <w:lang/>
              </w:rPr>
              <w:br/>
              <w:t>美国拉斯维加斯国际改装车及改装件展览会由美国专业设备联盟主办，展商数量超过2000家。</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4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center"/>
              <w:textAlignment w:val="center"/>
              <w:rPr>
                <w:rFonts w:ascii="宋体" w:hAnsi="宋体" w:cs="宋体"/>
                <w:sz w:val="18"/>
                <w:szCs w:val="18"/>
              </w:rPr>
            </w:pPr>
            <w:r w:rsidRPr="00EC2FCC">
              <w:rPr>
                <w:rFonts w:ascii="宋体" w:hAnsi="宋体" w:cs="宋体" w:hint="eastAsia"/>
                <w:kern w:val="0"/>
                <w:sz w:val="18"/>
                <w:szCs w:val="18"/>
                <w:lang/>
              </w:rPr>
              <w:t>轮胎汽配</w:t>
            </w:r>
          </w:p>
        </w:tc>
        <w:tc>
          <w:tcPr>
            <w:tcW w:w="992" w:type="dxa"/>
            <w:shd w:val="clear" w:color="auto" w:fill="FFFFFF"/>
            <w:vAlign w:val="center"/>
          </w:tcPr>
          <w:p w:rsidR="00103E20" w:rsidRPr="00EC2FCC" w:rsidRDefault="00103E20" w:rsidP="002F24C4">
            <w:pPr>
              <w:widowControl/>
              <w:spacing w:line="24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40" w:lineRule="exact"/>
              <w:jc w:val="center"/>
              <w:rPr>
                <w:rFonts w:ascii="宋体" w:hAnsi="宋体"/>
                <w:sz w:val="18"/>
                <w:szCs w:val="18"/>
              </w:rPr>
            </w:pPr>
            <w:r w:rsidRPr="00EC2FCC">
              <w:rPr>
                <w:rFonts w:ascii="宋体" w:hAnsi="宋体" w:hint="eastAsia"/>
                <w:sz w:val="18"/>
                <w:szCs w:val="18"/>
              </w:rPr>
              <w:t>5</w:t>
            </w:r>
            <w:r w:rsidRPr="00EC2FCC">
              <w:rPr>
                <w:rFonts w:ascii="宋体" w:hAnsi="宋体"/>
                <w:sz w:val="18"/>
                <w:szCs w:val="18"/>
              </w:rPr>
              <w:t>5</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土耳其伊斯坦布尔家具配件及木工展览会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10月12日-16日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土耳其伊斯坦布尔</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40" w:lineRule="exact"/>
              <w:rPr>
                <w:rFonts w:ascii="宋体" w:hAnsi="宋体" w:cs="宋体"/>
                <w:sz w:val="18"/>
                <w:szCs w:val="18"/>
              </w:rPr>
            </w:pPr>
            <w:r w:rsidRPr="00EC2FCC">
              <w:rPr>
                <w:rFonts w:ascii="宋体" w:hAnsi="宋体" w:hint="eastAsia"/>
                <w:sz w:val="18"/>
                <w:szCs w:val="18"/>
              </w:rPr>
              <w:t>家具生产原料、家具配件五金、木工机械及工具等。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w:t>
            </w:r>
            <w:proofErr w:type="gramStart"/>
            <w:r w:rsidRPr="00EC2FCC">
              <w:rPr>
                <w:rFonts w:ascii="宋体" w:hAnsi="宋体" w:cs="宋体" w:hint="eastAsia"/>
                <w:kern w:val="0"/>
                <w:sz w:val="18"/>
                <w:szCs w:val="18"/>
                <w:lang/>
              </w:rPr>
              <w:t>励</w:t>
            </w:r>
            <w:proofErr w:type="gramEnd"/>
            <w:r w:rsidRPr="00EC2FCC">
              <w:rPr>
                <w:rFonts w:ascii="宋体" w:hAnsi="宋体" w:cs="宋体" w:hint="eastAsia"/>
                <w:kern w:val="0"/>
                <w:sz w:val="18"/>
                <w:szCs w:val="18"/>
                <w:lang/>
              </w:rPr>
              <w:t>展集 团主办，每年一届，是土耳其家具生产设备及家具配件领域规模最大、影响力最大的专业展览会之一。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4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center"/>
              <w:textAlignment w:val="center"/>
              <w:rPr>
                <w:rFonts w:ascii="宋体" w:hAnsi="宋体" w:cs="宋体"/>
                <w:sz w:val="18"/>
                <w:szCs w:val="18"/>
              </w:rPr>
            </w:pPr>
            <w:r w:rsidRPr="00EC2FCC">
              <w:rPr>
                <w:rFonts w:ascii="宋体" w:hAnsi="宋体" w:cs="宋体" w:hint="eastAsia"/>
                <w:kern w:val="0"/>
                <w:sz w:val="18"/>
                <w:szCs w:val="18"/>
                <w:lang/>
              </w:rPr>
              <w:t>木业</w:t>
            </w:r>
          </w:p>
        </w:tc>
        <w:tc>
          <w:tcPr>
            <w:tcW w:w="992" w:type="dxa"/>
            <w:shd w:val="clear" w:color="auto" w:fill="FFFFFF"/>
            <w:vAlign w:val="center"/>
          </w:tcPr>
          <w:p w:rsidR="00103E20" w:rsidRPr="00EC2FCC" w:rsidRDefault="00103E20" w:rsidP="002F24C4">
            <w:pPr>
              <w:widowControl/>
              <w:spacing w:line="24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5</w:t>
            </w:r>
            <w:r w:rsidRPr="00EC2FCC">
              <w:rPr>
                <w:rFonts w:ascii="宋体" w:hAnsi="宋体"/>
                <w:sz w:val="18"/>
                <w:szCs w:val="18"/>
              </w:rPr>
              <w:t>6</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埃及撒哈拉国际农业展览会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9月13日-16日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埃及开罗</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农药、化肥、植物保护、土壤改良类等农化产品，种子、种苗、温室灌溉、再生能源,农业机械和设备、农田水利、农业仪器设备，园艺工具、机械设备、园林用品等,农产品，仓储设施，畜牧业产品。</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该展会创立于1987年，是非洲及中东地区最具影响力的农业类国际专业展览会，为英富曼展览集团旗下的全球主要农业展会之一。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农业</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64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sz w:val="18"/>
                <w:szCs w:val="18"/>
              </w:rPr>
              <w:t>57</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欧亚国际农业展览会土耳其</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11月25日-28日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土耳其安塔利亚</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种子、农药、化肥，农业机械类，节水、温室技术设备，有机农业、生态农业。</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该展会是英富曼展览集团主办的全球主要农业展览会之一，展览面积6万平方米，展商5000余家。</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农业</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40" w:lineRule="exact"/>
              <w:jc w:val="center"/>
              <w:rPr>
                <w:rFonts w:ascii="宋体" w:hAnsi="宋体"/>
                <w:sz w:val="18"/>
                <w:szCs w:val="18"/>
              </w:rPr>
            </w:pPr>
            <w:r w:rsidRPr="00EC2FCC">
              <w:rPr>
                <w:rFonts w:ascii="宋体" w:hAnsi="宋体"/>
                <w:sz w:val="18"/>
                <w:szCs w:val="18"/>
              </w:rPr>
              <w:lastRenderedPageBreak/>
              <w:t>58</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中国农业机械</w:t>
            </w:r>
            <w:r w:rsidRPr="002918C9">
              <w:rPr>
                <w:rFonts w:ascii="宋体" w:hAnsi="宋体" w:cs="宋体" w:hint="eastAsia"/>
                <w:kern w:val="0"/>
                <w:sz w:val="18"/>
                <w:szCs w:val="18"/>
                <w:lang/>
              </w:rPr>
              <w:t>（</w:t>
            </w:r>
            <w:r>
              <w:rPr>
                <w:rFonts w:ascii="宋体" w:hAnsi="宋体" w:cs="宋体" w:hint="eastAsia"/>
                <w:kern w:val="0"/>
                <w:sz w:val="18"/>
                <w:szCs w:val="18"/>
                <w:lang/>
              </w:rPr>
              <w:t>印度</w:t>
            </w:r>
            <w:r w:rsidRPr="002918C9">
              <w:rPr>
                <w:rFonts w:ascii="宋体" w:hAnsi="宋体" w:cs="宋体" w:hint="eastAsia"/>
                <w:kern w:val="0"/>
                <w:sz w:val="18"/>
                <w:szCs w:val="18"/>
                <w:lang/>
              </w:rPr>
              <w:t>）</w:t>
            </w:r>
            <w:r w:rsidRPr="00EC2FCC">
              <w:rPr>
                <w:rFonts w:ascii="宋体" w:hAnsi="宋体" w:cs="宋体" w:hint="eastAsia"/>
                <w:kern w:val="0"/>
                <w:sz w:val="18"/>
                <w:szCs w:val="18"/>
                <w:lang/>
              </w:rPr>
              <w:t>品牌展暨印度普纳国际农业博览会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12月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印度普纳</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40" w:lineRule="exact"/>
              <w:rPr>
                <w:rFonts w:ascii="宋体" w:hAnsi="宋体" w:cs="宋体"/>
                <w:sz w:val="18"/>
                <w:szCs w:val="18"/>
              </w:rPr>
            </w:pPr>
            <w:r w:rsidRPr="00EC2FCC">
              <w:rPr>
                <w:rFonts w:ascii="宋体" w:hAnsi="宋体" w:hint="eastAsia"/>
                <w:sz w:val="18"/>
                <w:szCs w:val="18"/>
              </w:rPr>
              <w:t>拖拉机与农用工具，农用汽车，作物保护和肥料，种子，农场工具与设备，灌溉，农业相关服务，农场建设，生物技术和科技等。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该展会是印度最大的农业展，始办于1993年，2018年的展出面积达到10万平方米以上。</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农业</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40" w:lineRule="exact"/>
              <w:jc w:val="center"/>
              <w:rPr>
                <w:rFonts w:ascii="宋体" w:hAnsi="宋体"/>
                <w:sz w:val="18"/>
                <w:szCs w:val="18"/>
              </w:rPr>
            </w:pPr>
            <w:r w:rsidRPr="00EC2FCC">
              <w:rPr>
                <w:rFonts w:ascii="宋体" w:hAnsi="宋体" w:hint="eastAsia"/>
                <w:sz w:val="18"/>
                <w:szCs w:val="18"/>
              </w:rPr>
              <w:t>59</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香港国际玩具展览会暨香港婴儿用品</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1月6日-9日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香港</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40" w:lineRule="exact"/>
              <w:rPr>
                <w:rFonts w:ascii="宋体" w:hAnsi="宋体" w:cs="宋体"/>
                <w:sz w:val="18"/>
                <w:szCs w:val="18"/>
              </w:rPr>
            </w:pPr>
            <w:r w:rsidRPr="00EC2FCC">
              <w:rPr>
                <w:rFonts w:ascii="宋体" w:hAnsi="宋体" w:hint="eastAsia"/>
                <w:sz w:val="18"/>
                <w:szCs w:val="18"/>
              </w:rPr>
              <w:t>玩具礼品、婴童用品等。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该展会由香港贸发局主办，是目前亚洲最大、全球第二的国际玩具展，是全球</w:t>
            </w:r>
            <w:proofErr w:type="gramStart"/>
            <w:r w:rsidRPr="00EC2FCC">
              <w:rPr>
                <w:rFonts w:ascii="宋体" w:hAnsi="宋体" w:cs="宋体" w:hint="eastAsia"/>
                <w:kern w:val="0"/>
                <w:sz w:val="18"/>
                <w:szCs w:val="18"/>
                <w:lang/>
              </w:rPr>
              <w:t>最</w:t>
            </w:r>
            <w:proofErr w:type="gramEnd"/>
            <w:r w:rsidRPr="00EC2FCC">
              <w:rPr>
                <w:rFonts w:ascii="宋体" w:hAnsi="宋体" w:cs="宋体" w:hint="eastAsia"/>
                <w:kern w:val="0"/>
                <w:sz w:val="18"/>
                <w:szCs w:val="18"/>
                <w:lang/>
              </w:rPr>
              <w:t>专业的婴童用品展。</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40" w:lineRule="exact"/>
              <w:jc w:val="center"/>
              <w:rPr>
                <w:rFonts w:ascii="宋体" w:hAnsi="宋体"/>
                <w:sz w:val="18"/>
                <w:szCs w:val="18"/>
              </w:rPr>
            </w:pPr>
            <w:r w:rsidRPr="00EC2FCC">
              <w:rPr>
                <w:rFonts w:ascii="宋体" w:hAnsi="宋体" w:hint="eastAsia"/>
                <w:sz w:val="18"/>
                <w:szCs w:val="18"/>
              </w:rPr>
              <w:t>60</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德国纽伦堡玩具</w:t>
            </w:r>
            <w:r>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7B2CDF" w:rsidRDefault="00103E20" w:rsidP="002F24C4">
            <w:pPr>
              <w:widowControl/>
              <w:spacing w:line="24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1月29日-2月2日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德国纽伦堡</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40" w:lineRule="exact"/>
              <w:rPr>
                <w:rFonts w:ascii="宋体" w:hAnsi="宋体" w:hint="eastAsia"/>
                <w:sz w:val="18"/>
                <w:szCs w:val="18"/>
              </w:rPr>
            </w:pPr>
            <w:r w:rsidRPr="00EC2FCC">
              <w:rPr>
                <w:rFonts w:ascii="宋体" w:hAnsi="宋体" w:hint="eastAsia"/>
                <w:sz w:val="18"/>
                <w:szCs w:val="18"/>
              </w:rPr>
              <w:t>生活用品、毛绒玩具、益智玩具、文具等。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该展始办于1949年，每年一届，是世界三大玩具展之一，展览面积近4万平方米。</w:t>
            </w:r>
          </w:p>
        </w:tc>
        <w:tc>
          <w:tcPr>
            <w:tcW w:w="1134" w:type="dxa"/>
            <w:shd w:val="clear" w:color="auto" w:fill="FFFFFF"/>
            <w:tcMar>
              <w:top w:w="15" w:type="dxa"/>
              <w:left w:w="15" w:type="dxa"/>
              <w:bottom w:w="0" w:type="dxa"/>
              <w:right w:w="15" w:type="dxa"/>
            </w:tcMar>
            <w:vAlign w:val="center"/>
          </w:tcPr>
          <w:p w:rsidR="00103E20" w:rsidRPr="007B2CDF"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40" w:lineRule="exact"/>
              <w:jc w:val="center"/>
              <w:rPr>
                <w:rFonts w:ascii="宋体" w:hAnsi="宋体"/>
                <w:sz w:val="18"/>
                <w:szCs w:val="18"/>
              </w:rPr>
            </w:pPr>
            <w:r w:rsidRPr="00EC2FCC">
              <w:rPr>
                <w:rFonts w:ascii="宋体" w:hAnsi="宋体" w:hint="eastAsia"/>
                <w:sz w:val="18"/>
                <w:szCs w:val="18"/>
              </w:rPr>
              <w:t>61</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俄罗斯渔具、狩猎用品展览会</w:t>
            </w:r>
            <w:r w:rsidRPr="002918C9">
              <w:rPr>
                <w:rFonts w:ascii="宋体" w:hAnsi="宋体" w:cs="宋体" w:hint="eastAsia"/>
                <w:kern w:val="0"/>
                <w:sz w:val="18"/>
                <w:szCs w:val="18"/>
                <w:lang/>
              </w:rPr>
              <w:t>（</w:t>
            </w:r>
            <w:r w:rsidRPr="00EC2FCC">
              <w:rPr>
                <w:rFonts w:ascii="宋体" w:hAnsi="宋体" w:cs="宋体" w:hint="eastAsia"/>
                <w:kern w:val="0"/>
                <w:sz w:val="18"/>
                <w:szCs w:val="18"/>
                <w:lang/>
              </w:rPr>
              <w:t>春/秋季）</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2月/9月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俄罗斯莫斯科</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40" w:lineRule="exact"/>
              <w:rPr>
                <w:rFonts w:ascii="宋体" w:hAnsi="宋体" w:cs="宋体"/>
                <w:sz w:val="18"/>
                <w:szCs w:val="18"/>
              </w:rPr>
            </w:pPr>
            <w:r w:rsidRPr="00EC2FCC">
              <w:rPr>
                <w:rFonts w:ascii="宋体" w:hAnsi="宋体" w:hint="eastAsia"/>
                <w:sz w:val="18"/>
                <w:szCs w:val="18"/>
              </w:rPr>
              <w:t>船艇、钓鱼竿、渔</w:t>
            </w:r>
            <w:proofErr w:type="gramStart"/>
            <w:r w:rsidRPr="00EC2FCC">
              <w:rPr>
                <w:rFonts w:ascii="宋体" w:hAnsi="宋体" w:hint="eastAsia"/>
                <w:sz w:val="18"/>
                <w:szCs w:val="18"/>
              </w:rPr>
              <w:t>饵</w:t>
            </w:r>
            <w:proofErr w:type="gramEnd"/>
            <w:r w:rsidRPr="00EC2FCC">
              <w:rPr>
                <w:rFonts w:ascii="宋体" w:hAnsi="宋体" w:hint="eastAsia"/>
                <w:sz w:val="18"/>
                <w:szCs w:val="18"/>
              </w:rPr>
              <w:t>、鱼钩、浮漂及附件、绕线轮、抄网、防水靴、钓具箱、鱼类探测器、鱼绳及线索等。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该展会始办于 1996 年，每年春秋两届，由俄罗斯展览公司“EXPODESIGN”主办，是俄罗斯及东欧地区最大的渔猎用品专业展会。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40" w:lineRule="exact"/>
              <w:jc w:val="center"/>
              <w:rPr>
                <w:rFonts w:ascii="宋体" w:hAnsi="宋体"/>
                <w:sz w:val="18"/>
                <w:szCs w:val="18"/>
              </w:rPr>
            </w:pPr>
            <w:r w:rsidRPr="00EC2FCC">
              <w:rPr>
                <w:rFonts w:ascii="宋体" w:hAnsi="宋体" w:hint="eastAsia"/>
                <w:sz w:val="18"/>
                <w:szCs w:val="18"/>
              </w:rPr>
              <w:t>62</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法兰克福国际消费品展览会（春/秋季）</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2月7日-11日/6月27日-30日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德国法兰克福</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40" w:lineRule="exact"/>
              <w:rPr>
                <w:rFonts w:ascii="宋体" w:hAnsi="宋体" w:cs="宋体"/>
                <w:sz w:val="18"/>
                <w:szCs w:val="18"/>
              </w:rPr>
            </w:pPr>
            <w:r w:rsidRPr="00EC2FCC">
              <w:rPr>
                <w:rFonts w:ascii="宋体" w:hAnsi="宋体" w:hint="eastAsia"/>
                <w:sz w:val="18"/>
                <w:szCs w:val="18"/>
              </w:rPr>
              <w:t>厨具、餐具、金属制品玻璃制品、陶瓷、箱包、竹木制品、装饰画、像框、柳编制品、家居用品、树脂、硅胶制品、钟表等。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该展会是目前世界上最大规模、最具影响力的高品质消费品类贸易博览会。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40" w:lineRule="exact"/>
              <w:jc w:val="center"/>
              <w:rPr>
                <w:rFonts w:ascii="宋体" w:hAnsi="宋体"/>
                <w:sz w:val="18"/>
                <w:szCs w:val="18"/>
              </w:rPr>
            </w:pPr>
            <w:r w:rsidRPr="00EC2FCC">
              <w:rPr>
                <w:rFonts w:ascii="宋体" w:hAnsi="宋体" w:hint="eastAsia"/>
                <w:sz w:val="18"/>
                <w:szCs w:val="18"/>
              </w:rPr>
              <w:t>63</w:t>
            </w:r>
          </w:p>
        </w:tc>
        <w:tc>
          <w:tcPr>
            <w:tcW w:w="1781" w:type="dxa"/>
            <w:shd w:val="clear" w:color="auto" w:fill="FFFFFF"/>
            <w:tcMar>
              <w:top w:w="15" w:type="dxa"/>
              <w:left w:w="15" w:type="dxa"/>
              <w:bottom w:w="0" w:type="dxa"/>
              <w:right w:w="15" w:type="dxa"/>
            </w:tcMar>
            <w:vAlign w:val="center"/>
          </w:tcPr>
          <w:p w:rsidR="00103E20" w:rsidRPr="007B2CDF" w:rsidRDefault="00103E20" w:rsidP="002F24C4">
            <w:pPr>
              <w:widowControl/>
              <w:spacing w:line="24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美国拉斯维加斯春季消费品及礼品展览会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3月19日-22日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hint="eastAsia"/>
                <w:kern w:val="0"/>
                <w:sz w:val="18"/>
                <w:szCs w:val="18"/>
                <w:lang/>
              </w:rPr>
            </w:pPr>
            <w:r w:rsidRPr="007B2CDF">
              <w:rPr>
                <w:rFonts w:ascii="宋体" w:hAnsi="宋体" w:cs="宋体" w:hint="eastAsia"/>
                <w:kern w:val="0"/>
                <w:sz w:val="18"/>
                <w:szCs w:val="18"/>
                <w:lang/>
              </w:rPr>
              <w:t>美国拉斯维加斯</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40" w:lineRule="exact"/>
              <w:rPr>
                <w:rFonts w:ascii="宋体" w:hAnsi="宋体" w:hint="eastAsia"/>
                <w:sz w:val="18"/>
                <w:szCs w:val="18"/>
              </w:rPr>
            </w:pPr>
            <w:r w:rsidRPr="00EC2FCC">
              <w:rPr>
                <w:rFonts w:ascii="宋体" w:hAnsi="宋体" w:hint="eastAsia"/>
                <w:sz w:val="18"/>
                <w:szCs w:val="18"/>
              </w:rPr>
              <w:t>家居产品、厨具设备、园艺产品、珠宝首饰、美容产品、装饰产品、家具、节日用品、办公及校园用品等。</w:t>
            </w:r>
          </w:p>
        </w:tc>
        <w:tc>
          <w:tcPr>
            <w:tcW w:w="4181" w:type="dxa"/>
            <w:shd w:val="clear" w:color="auto" w:fill="FFFFFF"/>
            <w:tcMar>
              <w:top w:w="15" w:type="dxa"/>
              <w:left w:w="15" w:type="dxa"/>
              <w:bottom w:w="0" w:type="dxa"/>
              <w:right w:w="15" w:type="dxa"/>
            </w:tcMar>
            <w:vAlign w:val="center"/>
          </w:tcPr>
          <w:p w:rsidR="00103E20" w:rsidRPr="007B2CDF" w:rsidRDefault="00103E20" w:rsidP="002F24C4">
            <w:pPr>
              <w:widowControl/>
              <w:spacing w:line="24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该展会始办于1961年，是美国规模最大的展览会，展览面积7万平方米，每年两届，省商务厅将重点组织服务贸易企业参加秋季展。</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40" w:lineRule="exact"/>
              <w:jc w:val="center"/>
              <w:rPr>
                <w:rFonts w:ascii="宋体" w:hAnsi="宋体"/>
                <w:sz w:val="18"/>
                <w:szCs w:val="18"/>
              </w:rPr>
            </w:pPr>
            <w:r w:rsidRPr="00EC2FCC">
              <w:rPr>
                <w:rFonts w:ascii="宋体" w:hAnsi="宋体" w:hint="eastAsia"/>
                <w:sz w:val="18"/>
                <w:szCs w:val="18"/>
              </w:rPr>
              <w:t>6</w:t>
            </w:r>
            <w:r w:rsidRPr="00EC2FCC">
              <w:rPr>
                <w:rFonts w:ascii="宋体" w:hAnsi="宋体"/>
                <w:sz w:val="18"/>
                <w:szCs w:val="18"/>
              </w:rPr>
              <w:t>4</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香港家庭用品展暨家用纺织品展及香港礼品及赠品</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4月20日-23日/4月27日-30日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香港</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40" w:lineRule="exact"/>
              <w:rPr>
                <w:rFonts w:ascii="宋体" w:hAnsi="宋体" w:cs="宋体"/>
                <w:sz w:val="18"/>
                <w:szCs w:val="18"/>
              </w:rPr>
            </w:pPr>
            <w:r w:rsidRPr="00EC2FCC">
              <w:rPr>
                <w:rFonts w:ascii="宋体" w:hAnsi="宋体" w:hint="eastAsia"/>
                <w:sz w:val="18"/>
                <w:szCs w:val="18"/>
              </w:rPr>
              <w:t>工艺品、婴儿用品、美容及个人护理用品、建筑材料、清洁用品、环保产品、五金工具、保健用品、家庭电器、室内装饰材料、家居装饰品、家具、园艺及户外用品、礼品赠品及收藏品，文具及办公室设备，钟表、餐具等。各类家用纺织品、地毯及铺地制品、家居布艺、设计及贸易等。礼品及赠品、小型陶瓷礼品、电子消费品、公司礼品、时尚首饰及饰品、儿童礼品、女士礼品及赠品、纸品及包装产品、派对及圣诞装饰品、画框及相架、银器礼品、文具、玩具及体育用品、旅游用品及雨伞、钟表、综合礼品、商贸服务。</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40" w:lineRule="exact"/>
              <w:jc w:val="left"/>
              <w:textAlignment w:val="center"/>
              <w:rPr>
                <w:rFonts w:ascii="宋体" w:hAnsi="宋体" w:cs="宋体"/>
                <w:sz w:val="18"/>
                <w:szCs w:val="18"/>
              </w:rPr>
            </w:pPr>
            <w:r w:rsidRPr="00EC2FCC">
              <w:rPr>
                <w:rFonts w:ascii="宋体" w:hAnsi="宋体" w:cs="宋体" w:hint="eastAsia"/>
                <w:kern w:val="0"/>
                <w:sz w:val="18"/>
                <w:szCs w:val="18"/>
                <w:lang/>
              </w:rPr>
              <w:t>这三个展会由香港贸发局主办，是香港贸发局重点推介的联展，其中香港家庭用品展是亚洲规模最大的家居行业专业展会，家用纺织品展自2010年从家庭用品展中分出，单独成立一个专业展会，与香港家庭用品展同期同馆举办，香港礼品及赠品展是亚洲规模最大的礼品展。</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6</w:t>
            </w:r>
            <w:r w:rsidRPr="00EC2FCC">
              <w:rPr>
                <w:rFonts w:ascii="宋体" w:hAnsi="宋体"/>
                <w:sz w:val="18"/>
                <w:szCs w:val="18"/>
              </w:rPr>
              <w:t>5</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英国伯明翰国际秋季消费品展览会暨中国品牌商品欧洲（英国）</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9月6日-9日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英国伯明翰</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餐具装饰、陶瓷餐具、水晶及装饰玻璃器皿、礼品、文具、珠宝、皮革制品、银器、钟表、化妆品、玩具、装饰品。</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该展会始办于1976年，每年春秋两届。是全球知名的日用消费品专业展会之一，展览面积18万平方米。</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hint="eastAsia"/>
                <w:sz w:val="18"/>
                <w:szCs w:val="18"/>
              </w:rPr>
              <w:lastRenderedPageBreak/>
              <w:t>6</w:t>
            </w:r>
            <w:r w:rsidRPr="00EC2FCC">
              <w:rPr>
                <w:rFonts w:ascii="宋体" w:hAnsi="宋体"/>
                <w:sz w:val="18"/>
                <w:szCs w:val="18"/>
              </w:rPr>
              <w:t>6</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意大利米兰国际家居及消费品</w:t>
            </w:r>
            <w:r w:rsidRPr="002918C9">
              <w:rPr>
                <w:rFonts w:ascii="宋体" w:hAnsi="宋体" w:cs="宋体" w:hint="eastAsia"/>
                <w:kern w:val="0"/>
                <w:sz w:val="18"/>
                <w:szCs w:val="18"/>
                <w:lang/>
              </w:rPr>
              <w:t>展览会</w:t>
            </w:r>
            <w:r w:rsidRPr="00EC2FCC">
              <w:rPr>
                <w:rFonts w:ascii="宋体" w:hAnsi="宋体" w:cs="宋体" w:hint="eastAsia"/>
                <w:kern w:val="0"/>
                <w:sz w:val="18"/>
                <w:szCs w:val="18"/>
                <w:lang/>
              </w:rPr>
              <w:t>（HOMIMILANO）</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9月13日-16日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hint="eastAsia"/>
                <w:kern w:val="0"/>
                <w:sz w:val="18"/>
                <w:szCs w:val="18"/>
                <w:lang/>
              </w:rPr>
            </w:pPr>
            <w:r w:rsidRPr="007B2CDF">
              <w:rPr>
                <w:rFonts w:ascii="宋体" w:hAnsi="宋体" w:cs="宋体" w:hint="eastAsia"/>
                <w:kern w:val="0"/>
                <w:sz w:val="18"/>
                <w:szCs w:val="18"/>
                <w:lang/>
              </w:rPr>
              <w:t>意大利米兰</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hint="eastAsia"/>
                <w:sz w:val="18"/>
                <w:szCs w:val="18"/>
              </w:rPr>
            </w:pPr>
            <w:r w:rsidRPr="00EC2FCC">
              <w:rPr>
                <w:rFonts w:ascii="宋体" w:hAnsi="宋体" w:hint="eastAsia"/>
                <w:sz w:val="18"/>
                <w:szCs w:val="18"/>
              </w:rPr>
              <w:t>礼品、工艺品、厨房用品、家庭用品、皮具、陶瓷及瓷器、餐桌用品、文具、玩具、户外用品、宠物用品、家用纺织品。</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该展会始办于1964年，每年春秋两届，是欧洲三大消费品展之一，展览面积8万平方米，参展商1500余家，专业采购商9.4万名。</w:t>
            </w:r>
          </w:p>
        </w:tc>
        <w:tc>
          <w:tcPr>
            <w:tcW w:w="1134" w:type="dxa"/>
            <w:shd w:val="clear" w:color="auto" w:fill="FFFFFF"/>
            <w:tcMar>
              <w:top w:w="15" w:type="dxa"/>
              <w:left w:w="15" w:type="dxa"/>
              <w:bottom w:w="0" w:type="dxa"/>
              <w:right w:w="15" w:type="dxa"/>
            </w:tcMar>
            <w:vAlign w:val="center"/>
          </w:tcPr>
          <w:p w:rsidR="00103E20" w:rsidRPr="007B2CDF"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hint="eastAsia"/>
                <w:sz w:val="18"/>
                <w:szCs w:val="18"/>
              </w:rPr>
            </w:pPr>
            <w:r w:rsidRPr="00EC2FCC">
              <w:rPr>
                <w:rFonts w:ascii="宋体" w:hAnsi="宋体"/>
                <w:sz w:val="18"/>
                <w:szCs w:val="18"/>
              </w:rPr>
              <w:t>67</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智利智能家居</w:t>
            </w:r>
            <w:proofErr w:type="gramStart"/>
            <w:r w:rsidRPr="00EC2FCC">
              <w:rPr>
                <w:rFonts w:ascii="宋体" w:hAnsi="宋体" w:cs="宋体" w:hint="eastAsia"/>
                <w:kern w:val="0"/>
                <w:sz w:val="18"/>
                <w:szCs w:val="18"/>
                <w:lang/>
              </w:rPr>
              <w:t>用品及厨卫</w:t>
            </w:r>
            <w:proofErr w:type="gramEnd"/>
            <w:r w:rsidRPr="00EC2FCC">
              <w:rPr>
                <w:rFonts w:ascii="宋体" w:hAnsi="宋体" w:cs="宋体" w:hint="eastAsia"/>
                <w:kern w:val="0"/>
                <w:sz w:val="18"/>
                <w:szCs w:val="18"/>
                <w:lang/>
              </w:rPr>
              <w:t>用品展暨智利山东商品</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9月29日-10月1日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hint="eastAsia"/>
                <w:kern w:val="0"/>
                <w:sz w:val="18"/>
                <w:szCs w:val="18"/>
                <w:lang/>
              </w:rPr>
            </w:pPr>
            <w:r w:rsidRPr="007B2CDF">
              <w:rPr>
                <w:rFonts w:ascii="宋体" w:hAnsi="宋体" w:cs="宋体" w:hint="eastAsia"/>
                <w:kern w:val="0"/>
                <w:sz w:val="18"/>
                <w:szCs w:val="18"/>
                <w:lang/>
              </w:rPr>
              <w:t>智利圣地亚哥</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hint="eastAsia"/>
                <w:sz w:val="18"/>
                <w:szCs w:val="18"/>
              </w:rPr>
            </w:pPr>
            <w:r w:rsidRPr="00EC2FCC">
              <w:rPr>
                <w:rFonts w:ascii="宋体" w:hAnsi="宋体" w:hint="eastAsia"/>
                <w:sz w:val="18"/>
                <w:szCs w:val="18"/>
              </w:rPr>
              <w:t>食品、农产品、食品机械、厨卫用品、家具、家居用品、日用消费品、服务贸易等。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hint="eastAsia"/>
                <w:kern w:val="0"/>
                <w:sz w:val="18"/>
                <w:szCs w:val="18"/>
                <w:lang/>
              </w:rPr>
            </w:pPr>
            <w:r w:rsidRPr="00EC2FCC">
              <w:rPr>
                <w:rFonts w:ascii="宋体" w:hAnsi="宋体" w:hint="eastAsia"/>
                <w:sz w:val="18"/>
                <w:szCs w:val="18"/>
              </w:rPr>
              <w:t>该展会将在智利食品及服务展中以展中展形式举办。智利食品及服务展始办于2011年，展会将为企业</w:t>
            </w:r>
            <w:r w:rsidRPr="00EC2FCC">
              <w:rPr>
                <w:rFonts w:ascii="宋体" w:hAnsi="宋体" w:cs="宋体" w:hint="eastAsia"/>
                <w:kern w:val="0"/>
                <w:sz w:val="18"/>
                <w:szCs w:val="18"/>
                <w:lang/>
              </w:rPr>
              <w:t>开拓南美市场提供良好平台。</w:t>
            </w:r>
          </w:p>
        </w:tc>
        <w:tc>
          <w:tcPr>
            <w:tcW w:w="1134" w:type="dxa"/>
            <w:shd w:val="clear" w:color="auto" w:fill="FFFFFF"/>
            <w:tcMar>
              <w:top w:w="15" w:type="dxa"/>
              <w:left w:w="15" w:type="dxa"/>
              <w:bottom w:w="0" w:type="dxa"/>
              <w:right w:w="15" w:type="dxa"/>
            </w:tcMar>
            <w:vAlign w:val="center"/>
          </w:tcPr>
          <w:p w:rsidR="00103E20" w:rsidRPr="007B2CDF"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sz w:val="18"/>
                <w:szCs w:val="18"/>
              </w:rPr>
              <w:t>68</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英国伦敦国际美发沙龙</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10月10日-12日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英国伦敦</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美发、美发工具及器材。</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该展会始办于1973年，是英国乃至欧洲最负盛名的美发专业展之一。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sz w:val="18"/>
                <w:szCs w:val="18"/>
              </w:rPr>
              <w:t>69</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法国劳保展览会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11月3日-5日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法国巴黎</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安全监控：云台、支架、防护罩、监视器、视频放大器、视频分配器、视频切换器、画面分割器、录像机；消防救援：消防报警器等器械。职工安全防护：劳保衣服、鞋子、手套、安全带、消防车等；工业安全防护：防护套、道路安全警示灯等；自然灾害防护与救援：地震应急材料、火灾预警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w:t>
            </w:r>
            <w:proofErr w:type="gramStart"/>
            <w:r w:rsidRPr="00EC2FCC">
              <w:rPr>
                <w:rFonts w:ascii="宋体" w:hAnsi="宋体" w:cs="宋体" w:hint="eastAsia"/>
                <w:kern w:val="0"/>
                <w:sz w:val="18"/>
                <w:szCs w:val="18"/>
                <w:lang/>
              </w:rPr>
              <w:t>励</w:t>
            </w:r>
            <w:proofErr w:type="gramEnd"/>
            <w:r w:rsidRPr="00EC2FCC">
              <w:rPr>
                <w:rFonts w:ascii="宋体" w:hAnsi="宋体" w:cs="宋体" w:hint="eastAsia"/>
                <w:kern w:val="0"/>
                <w:sz w:val="18"/>
                <w:szCs w:val="18"/>
                <w:lang/>
              </w:rPr>
              <w:t>展集团主办，每两年一届，是世界最大的劳保展之一。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sz w:val="18"/>
                <w:szCs w:val="18"/>
              </w:rPr>
              <w:t>70</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中国消费品（尼日利亚）品牌</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11月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尼日利亚拉各斯</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各种礼品、消费电子、化妆品、珠宝首饰、家具、家用电器、灯具、玩具、室内设计与配饰等。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该展会与尼日利亚消费品展（IGF）同期举办，IGF是尼日利亚唯一的专业消费品展会。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hint="eastAsia"/>
                <w:sz w:val="18"/>
                <w:szCs w:val="18"/>
              </w:rPr>
              <w:t>7</w:t>
            </w:r>
            <w:r w:rsidRPr="00EC2FCC">
              <w:rPr>
                <w:rFonts w:ascii="宋体" w:hAnsi="宋体"/>
                <w:sz w:val="18"/>
                <w:szCs w:val="18"/>
              </w:rPr>
              <w:t>1</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中国电子消费品（印度）品牌</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12月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印度新德里</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消费类电子产品、电脑网络及配件、智能家居及安防产品、家用电器、电子设备及零件等。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r w:rsidRPr="00EC2FCC">
              <w:rPr>
                <w:rFonts w:ascii="宋体" w:hAnsi="宋体" w:cs="宋体" w:hint="eastAsia"/>
                <w:sz w:val="18"/>
                <w:szCs w:val="18"/>
              </w:rPr>
              <w:t>该展会是商务部主办，商务部贸发局承办，商务部非商业展会之一，是在印度举办的专业电子消费品展会。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日用消费品</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hint="eastAsia"/>
                <w:sz w:val="18"/>
                <w:szCs w:val="18"/>
              </w:rPr>
              <w:t>7</w:t>
            </w:r>
            <w:r w:rsidRPr="00EC2FCC">
              <w:rPr>
                <w:rFonts w:ascii="宋体" w:hAnsi="宋体"/>
                <w:sz w:val="18"/>
                <w:szCs w:val="18"/>
              </w:rPr>
              <w:t>2</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德国柏林果蔬</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2月5日-7日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德国柏林</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新</w:t>
            </w:r>
            <w:proofErr w:type="gramStart"/>
            <w:r w:rsidRPr="00EC2FCC">
              <w:rPr>
                <w:rFonts w:ascii="宋体" w:hAnsi="宋体" w:hint="eastAsia"/>
                <w:sz w:val="18"/>
                <w:szCs w:val="18"/>
              </w:rPr>
              <w:t>鲜果蔬及果</w:t>
            </w:r>
            <w:proofErr w:type="gramEnd"/>
            <w:r w:rsidRPr="00EC2FCC">
              <w:rPr>
                <w:rFonts w:ascii="宋体" w:hAnsi="宋体" w:hint="eastAsia"/>
                <w:sz w:val="18"/>
                <w:szCs w:val="18"/>
              </w:rPr>
              <w:t>蔬加工、保鲜、包装等。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该展会由柏林国际展览公司主办，是世界首屈一指的新鲜产品和新鲜产品物流展会，也是该行业企业最理想的展示他们的产品和服务的平台，展品类别涵盖行业的整个供应链，从果蔬培育到终端销售。</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center"/>
              <w:rPr>
                <w:rFonts w:ascii="宋体" w:hAnsi="宋体"/>
                <w:sz w:val="18"/>
                <w:szCs w:val="18"/>
              </w:rPr>
            </w:pPr>
            <w:r w:rsidRPr="00EC2FCC">
              <w:rPr>
                <w:rFonts w:ascii="宋体" w:hAnsi="宋体" w:hint="eastAsia"/>
                <w:sz w:val="18"/>
                <w:szCs w:val="18"/>
              </w:rPr>
              <w:t>7</w:t>
            </w:r>
            <w:r w:rsidRPr="00EC2FCC">
              <w:rPr>
                <w:rFonts w:ascii="宋体" w:hAnsi="宋体"/>
                <w:sz w:val="18"/>
                <w:szCs w:val="18"/>
              </w:rPr>
              <w:t>3</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比利时欧洲国际水产品及水产技术展览会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4月21日-23日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比利时布鲁塞尔</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50" w:lineRule="exact"/>
              <w:rPr>
                <w:rFonts w:ascii="宋体" w:hAnsi="宋体"/>
                <w:sz w:val="18"/>
                <w:szCs w:val="18"/>
              </w:rPr>
            </w:pPr>
            <w:r w:rsidRPr="00EC2FCC">
              <w:rPr>
                <w:rFonts w:ascii="宋体" w:hAnsi="宋体" w:hint="eastAsia"/>
                <w:sz w:val="18"/>
                <w:szCs w:val="18"/>
              </w:rPr>
              <w:t>水产品：鲜活水产、冷冻水产、附加值产品，水产服务及组织；</w:t>
            </w:r>
          </w:p>
          <w:p w:rsidR="00103E20" w:rsidRPr="00EC2FCC" w:rsidRDefault="00103E20" w:rsidP="002F24C4">
            <w:pPr>
              <w:spacing w:line="250" w:lineRule="exact"/>
              <w:rPr>
                <w:rFonts w:ascii="宋体" w:hAnsi="宋体"/>
                <w:sz w:val="18"/>
                <w:szCs w:val="18"/>
              </w:rPr>
            </w:pPr>
            <w:r w:rsidRPr="00EC2FCC">
              <w:rPr>
                <w:rFonts w:ascii="宋体" w:hAnsi="宋体" w:hint="eastAsia"/>
                <w:sz w:val="18"/>
                <w:szCs w:val="18"/>
              </w:rPr>
              <w:t>水产边缘产品：辅料、酱料、调味品、面包屑；</w:t>
            </w:r>
          </w:p>
          <w:p w:rsidR="00103E20" w:rsidRPr="00EC2FCC" w:rsidRDefault="00103E20" w:rsidP="002F24C4">
            <w:pPr>
              <w:spacing w:line="250" w:lineRule="exact"/>
              <w:rPr>
                <w:rFonts w:ascii="宋体" w:hAnsi="宋体" w:cs="宋体"/>
                <w:sz w:val="18"/>
                <w:szCs w:val="18"/>
              </w:rPr>
            </w:pPr>
            <w:r w:rsidRPr="00EC2FCC">
              <w:rPr>
                <w:rFonts w:ascii="宋体" w:hAnsi="宋体" w:hint="eastAsia"/>
                <w:sz w:val="18"/>
                <w:szCs w:val="18"/>
              </w:rPr>
              <w:t>水产品加工设备：加工机器、冷冻冷藏设备；水产包装:水产运输、仓储包装设备等。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该展会始于1993年，每年一届，是世界规模最大的海产品展会。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5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50" w:lineRule="exact"/>
              <w:jc w:val="center"/>
              <w:textAlignment w:val="center"/>
              <w:rPr>
                <w:rFonts w:ascii="宋体" w:hAnsi="宋体" w:cs="宋体"/>
                <w:sz w:val="18"/>
                <w:szCs w:val="18"/>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5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lastRenderedPageBreak/>
              <w:t>74</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澳大利亚国际食品</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9月7日-10日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hint="eastAsia"/>
                <w:kern w:val="0"/>
                <w:sz w:val="18"/>
                <w:szCs w:val="18"/>
                <w:lang/>
              </w:rPr>
            </w:pPr>
            <w:r w:rsidRPr="007B2CDF">
              <w:rPr>
                <w:rFonts w:ascii="宋体" w:hAnsi="宋体" w:cs="宋体" w:hint="eastAsia"/>
                <w:kern w:val="0"/>
                <w:sz w:val="18"/>
                <w:szCs w:val="18"/>
                <w:lang/>
              </w:rPr>
              <w:t>澳大利亚墨尔</w:t>
            </w:r>
            <w:r w:rsidRPr="00EC2FCC">
              <w:rPr>
                <w:rFonts w:ascii="宋体" w:hAnsi="宋体" w:cs="宋体" w:hint="eastAsia"/>
                <w:kern w:val="0"/>
                <w:sz w:val="18"/>
                <w:szCs w:val="18"/>
                <w:lang/>
              </w:rPr>
              <w:t>本</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hint="eastAsia"/>
                <w:sz w:val="18"/>
                <w:szCs w:val="18"/>
              </w:rPr>
            </w:pPr>
            <w:r w:rsidRPr="00EC2FCC">
              <w:rPr>
                <w:rFonts w:ascii="宋体" w:hAnsi="宋体" w:hint="eastAsia"/>
                <w:sz w:val="18"/>
                <w:szCs w:val="18"/>
              </w:rPr>
              <w:t>农副产品、罐头食品、肉类、水产、豆制品、方便食品、速冻食品、保健食品、调味品、粮油制品、脱水蔬菜、禽制品、乳制品等，食品加工技术、食品机械、包装技术等。</w:t>
            </w:r>
          </w:p>
        </w:tc>
        <w:tc>
          <w:tcPr>
            <w:tcW w:w="4181" w:type="dxa"/>
            <w:shd w:val="clear" w:color="auto" w:fill="FFFFFF"/>
            <w:tcMar>
              <w:top w:w="15" w:type="dxa"/>
              <w:left w:w="15" w:type="dxa"/>
              <w:bottom w:w="0" w:type="dxa"/>
              <w:right w:w="15" w:type="dxa"/>
            </w:tcMar>
            <w:vAlign w:val="center"/>
          </w:tcPr>
          <w:p w:rsidR="00103E20" w:rsidRPr="007B2CDF" w:rsidRDefault="00103E20" w:rsidP="002F24C4">
            <w:pPr>
              <w:widowControl/>
              <w:spacing w:line="27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该展会由展览公司Diversified主办，自1984年开始每年一次，轮流在悉尼和墨尔本举行。2019年的展会展出面积达3万多平方米，共有来自60个国家和地区的1000多家企业参展。</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7</w:t>
            </w:r>
            <w:r w:rsidRPr="00EC2FCC">
              <w:rPr>
                <w:rFonts w:ascii="宋体" w:hAnsi="宋体"/>
                <w:sz w:val="18"/>
                <w:szCs w:val="18"/>
              </w:rPr>
              <w:t>5</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俄罗斯国际食品</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9月22日-25日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俄罗斯莫斯科</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食品、饮料、包装技术及设备、保健食品、餐饮服务及相关技术。</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w:t>
            </w:r>
            <w:r w:rsidRPr="00EC2FCC">
              <w:rPr>
                <w:rFonts w:ascii="宋体" w:hAnsi="宋体" w:cs="宋体" w:hint="eastAsia"/>
                <w:kern w:val="0"/>
                <w:sz w:val="18"/>
                <w:szCs w:val="18"/>
              </w:rPr>
              <w:t>由英国ITE公司主办，始于1992年，每年一届，得到了俄罗斯农业部以及莫斯科市政府的鼎力支持，是</w:t>
            </w:r>
            <w:r w:rsidRPr="00EC2FCC">
              <w:rPr>
                <w:rFonts w:ascii="宋体" w:hAnsi="宋体" w:cs="宋体" w:hint="eastAsia"/>
                <w:kern w:val="0"/>
                <w:sz w:val="18"/>
                <w:szCs w:val="18"/>
                <w:lang/>
              </w:rPr>
              <w:t>俄罗斯食品行业内</w:t>
            </w:r>
            <w:proofErr w:type="gramStart"/>
            <w:r w:rsidRPr="00EC2FCC">
              <w:rPr>
                <w:rFonts w:ascii="宋体" w:hAnsi="宋体" w:cs="宋体" w:hint="eastAsia"/>
                <w:kern w:val="0"/>
                <w:sz w:val="18"/>
                <w:szCs w:val="18"/>
                <w:lang/>
              </w:rPr>
              <w:t>最</w:t>
            </w:r>
            <w:proofErr w:type="gramEnd"/>
            <w:r w:rsidRPr="00EC2FCC">
              <w:rPr>
                <w:rFonts w:ascii="宋体" w:hAnsi="宋体" w:cs="宋体" w:hint="eastAsia"/>
                <w:kern w:val="0"/>
                <w:sz w:val="18"/>
                <w:szCs w:val="18"/>
                <w:lang/>
              </w:rPr>
              <w:t>影响力的展览会。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7</w:t>
            </w:r>
            <w:r w:rsidRPr="00EC2FCC">
              <w:rPr>
                <w:rFonts w:ascii="宋体" w:hAnsi="宋体"/>
                <w:sz w:val="18"/>
                <w:szCs w:val="18"/>
              </w:rPr>
              <w:t>6</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拉美（秘鲁）国际食品展览会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9月23日-25日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秘鲁利马</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食品、饮料，食品配料、食品添加剂，食品加工。</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该展会由秘鲁出口商协会主办，是拉美地区最重要的行业性展会之一，吸引整个拉美大陆的食品企业参与，展会重点突出食品饮料、机械设备、容器包装、服务餐厅和美食。</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77</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法国巴黎国际食品</w:t>
            </w:r>
            <w:r w:rsidRPr="002918C9">
              <w:rPr>
                <w:rFonts w:ascii="宋体" w:hAnsi="宋体" w:cs="宋体" w:hint="eastAsia"/>
                <w:kern w:val="0"/>
                <w:sz w:val="18"/>
                <w:szCs w:val="18"/>
                <w:lang/>
              </w:rPr>
              <w:t>展览会</w:t>
            </w:r>
            <w:r w:rsidRPr="00EC2FCC">
              <w:rPr>
                <w:rFonts w:ascii="宋体" w:hAnsi="宋体" w:cs="宋体" w:hint="eastAsia"/>
                <w:kern w:val="0"/>
                <w:sz w:val="18"/>
                <w:szCs w:val="18"/>
                <w:lang/>
              </w:rPr>
              <w:t>SIAL</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10月18日-22日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法国巴黎</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 xml:space="preserve">半成品食品，调味品，甜食品、饼干、糕点，罐头食品，速冻食品，冰淇淋和奶油，食品杂货业，酒精及非酒精饮料。    </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该展会创建于1964年，每两年一届，由高美爱博展览集团主办，与德国的</w:t>
            </w:r>
            <w:proofErr w:type="spellStart"/>
            <w:r w:rsidRPr="00EC2FCC">
              <w:rPr>
                <w:rFonts w:ascii="宋体" w:hAnsi="宋体" w:cs="宋体" w:hint="eastAsia"/>
                <w:kern w:val="0"/>
                <w:sz w:val="18"/>
                <w:szCs w:val="18"/>
                <w:lang/>
              </w:rPr>
              <w:t>Anuga</w:t>
            </w:r>
            <w:proofErr w:type="spellEnd"/>
            <w:r w:rsidRPr="00EC2FCC">
              <w:rPr>
                <w:rFonts w:ascii="宋体" w:hAnsi="宋体" w:cs="宋体" w:hint="eastAsia"/>
                <w:kern w:val="0"/>
                <w:sz w:val="18"/>
                <w:szCs w:val="18"/>
                <w:lang/>
              </w:rPr>
              <w:t>食品</w:t>
            </w:r>
            <w:proofErr w:type="gramStart"/>
            <w:r w:rsidRPr="00EC2FCC">
              <w:rPr>
                <w:rFonts w:ascii="宋体" w:hAnsi="宋体" w:cs="宋体" w:hint="eastAsia"/>
                <w:kern w:val="0"/>
                <w:sz w:val="18"/>
                <w:szCs w:val="18"/>
                <w:lang/>
              </w:rPr>
              <w:t>展每年</w:t>
            </w:r>
            <w:proofErr w:type="gramEnd"/>
            <w:r w:rsidRPr="00EC2FCC">
              <w:rPr>
                <w:rFonts w:ascii="宋体" w:hAnsi="宋体" w:cs="宋体" w:hint="eastAsia"/>
                <w:kern w:val="0"/>
                <w:sz w:val="18"/>
                <w:szCs w:val="18"/>
                <w:lang/>
              </w:rPr>
              <w:t>交错举行，是世界顶级的食品行业盛会。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78</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德国汉诺威国际畜牧</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11年17日-20日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德国汉诺威</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畜牧、家禽饲料、饲料添加剂；兽药、疫苗产品及动物保健品。</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该展由德国农业协会主办，每两年一届，是世界顶级的畜牧业展会。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79</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韩国釜山国际水产贸易展览会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11月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韩国釜山</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各类水产品，海洋生物制品，水产器材，钓鱼用具等。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该展会由韩国釜山市政府主办，韩国釜山会展中心、韩国水产贸易协会、水产协同组合中央会、大韩贸易投资振兴公社承办，是韩国水产行业规模最大的展会，展出面积2万平方米。</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80</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印度尼西亚SIAL食品</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11月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印度尼西亚雅加达</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食品及饮料，酒店食品和用品，食品加工技术，清真食品等。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该展由印尼商务部和工业部以及卫生部培育，于2014年成功被法国高美爱博集团收购，是SIAL全球系列展之一。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81</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中国食品（阿布扎比）品牌</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12月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阿联酋阿布扎比</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休闲食品、非酒精类饮料、茶、咖啡、乳制品、蛋奶制品、肉类及制品、新鲜及脱水水果和蔬菜、甜食类、坚果类、罐头食品、食用油、速食类，海产品等。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该展会由商务部主办，与阿布扎比国际食品展同期同馆举办。阿布扎比国际食品展示法国高美爱博集团SIAL系列展之一。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食品土畜</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t>82</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印度尼西亚国际橡胶橡塑机械及制品展览会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11月14日-17日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印度尼西亚雅加达</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橡胶机械设备，橡胶化学品，橡胶原材料，橡胶粘合剂，胶类产品，橡塑产品等。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该展会是印度尼西亚规模最大的橡胶橡塑行业展会。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塑料橡胶</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70" w:lineRule="exact"/>
              <w:jc w:val="center"/>
              <w:rPr>
                <w:rFonts w:ascii="宋体" w:hAnsi="宋体"/>
                <w:sz w:val="18"/>
                <w:szCs w:val="18"/>
              </w:rPr>
            </w:pPr>
            <w:r w:rsidRPr="00EC2FCC">
              <w:rPr>
                <w:rFonts w:ascii="宋体" w:hAnsi="宋体" w:hint="eastAsia"/>
                <w:sz w:val="18"/>
                <w:szCs w:val="18"/>
              </w:rPr>
              <w:lastRenderedPageBreak/>
              <w:t>83</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德国慕尼黑国际体育用品及运动时尚贸易博览会（ISPO）</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1月26日-29日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德国慕尼黑</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70" w:lineRule="exact"/>
              <w:rPr>
                <w:rFonts w:ascii="宋体" w:hAnsi="宋体"/>
                <w:sz w:val="18"/>
                <w:szCs w:val="18"/>
              </w:rPr>
            </w:pPr>
            <w:r w:rsidRPr="00EC2FCC">
              <w:rPr>
                <w:rFonts w:ascii="宋体" w:hAnsi="宋体" w:hint="eastAsia"/>
                <w:sz w:val="18"/>
                <w:szCs w:val="18"/>
              </w:rPr>
              <w:t>背包类：旅行袋、旅行帆布背包、越野帆布背包、登山户外包等；</w:t>
            </w:r>
          </w:p>
          <w:p w:rsidR="00103E20" w:rsidRPr="00EC2FCC" w:rsidRDefault="00103E20" w:rsidP="002F24C4">
            <w:pPr>
              <w:spacing w:line="270" w:lineRule="exact"/>
              <w:rPr>
                <w:rFonts w:ascii="宋体" w:hAnsi="宋体"/>
                <w:sz w:val="18"/>
                <w:szCs w:val="18"/>
              </w:rPr>
            </w:pPr>
            <w:r w:rsidRPr="00EC2FCC">
              <w:rPr>
                <w:rFonts w:ascii="宋体" w:hAnsi="宋体" w:hint="eastAsia"/>
                <w:sz w:val="18"/>
                <w:szCs w:val="18"/>
              </w:rPr>
              <w:t>运动休闲鞋类：慢跑鞋、远足鞋、球鞋、户外登山鞋、滑水鞋等；</w:t>
            </w:r>
          </w:p>
          <w:p w:rsidR="00103E20" w:rsidRPr="00EC2FCC" w:rsidRDefault="00103E20" w:rsidP="002F24C4">
            <w:pPr>
              <w:spacing w:line="270" w:lineRule="exact"/>
              <w:rPr>
                <w:rFonts w:ascii="宋体" w:hAnsi="宋体"/>
                <w:sz w:val="18"/>
                <w:szCs w:val="18"/>
              </w:rPr>
            </w:pPr>
            <w:r w:rsidRPr="00EC2FCC">
              <w:rPr>
                <w:rFonts w:ascii="宋体" w:hAnsi="宋体" w:hint="eastAsia"/>
                <w:sz w:val="18"/>
                <w:szCs w:val="18"/>
              </w:rPr>
              <w:t>运动休闲服装类：夹克、登山服、跑步服、自行车服、滑雪服等；</w:t>
            </w:r>
          </w:p>
          <w:p w:rsidR="00103E20" w:rsidRPr="00EC2FCC" w:rsidRDefault="00103E20" w:rsidP="002F24C4">
            <w:pPr>
              <w:spacing w:line="270" w:lineRule="exact"/>
              <w:rPr>
                <w:rFonts w:ascii="宋体" w:hAnsi="宋体"/>
                <w:sz w:val="18"/>
                <w:szCs w:val="18"/>
              </w:rPr>
            </w:pPr>
            <w:r w:rsidRPr="00EC2FCC">
              <w:rPr>
                <w:rFonts w:ascii="宋体" w:hAnsi="宋体" w:hint="eastAsia"/>
                <w:sz w:val="18"/>
                <w:szCs w:val="18"/>
              </w:rPr>
              <w:t>各类运动健身器械类：望远镜、脚踏车、户外眼镜、球类用品等；</w:t>
            </w:r>
          </w:p>
          <w:p w:rsidR="00103E20" w:rsidRPr="00EC2FCC" w:rsidRDefault="00103E20" w:rsidP="002F24C4">
            <w:pPr>
              <w:spacing w:line="270" w:lineRule="exact"/>
              <w:rPr>
                <w:rFonts w:ascii="宋体" w:hAnsi="宋体" w:cs="宋体"/>
                <w:sz w:val="18"/>
                <w:szCs w:val="18"/>
              </w:rPr>
            </w:pPr>
            <w:r w:rsidRPr="00EC2FCC">
              <w:rPr>
                <w:rFonts w:ascii="宋体" w:hAnsi="宋体" w:hint="eastAsia"/>
                <w:sz w:val="18"/>
                <w:szCs w:val="18"/>
              </w:rPr>
              <w:t>各类户外运动用品：睡袋、吊床、帐篷等。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该展会始办于1970年，每年一届，展览面积达18万平米，展品涵盖了户外、极限运动、健身、滑雪、体育运动、功能产品、配套产品、采购专区等多个大项，是全球规模最大、品类最齐全的户外体育运动类展览会。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70" w:lineRule="exact"/>
              <w:jc w:val="center"/>
              <w:textAlignment w:val="center"/>
              <w:rPr>
                <w:rFonts w:ascii="宋体" w:hAnsi="宋体" w:cs="宋体"/>
                <w:sz w:val="18"/>
                <w:szCs w:val="18"/>
              </w:rPr>
            </w:pPr>
            <w:r w:rsidRPr="00EC2FCC">
              <w:rPr>
                <w:rFonts w:ascii="宋体" w:hAnsi="宋体" w:cs="宋体" w:hint="eastAsia"/>
                <w:kern w:val="0"/>
                <w:sz w:val="18"/>
                <w:szCs w:val="18"/>
                <w:lang/>
              </w:rPr>
              <w:t>体育休闲</w:t>
            </w:r>
          </w:p>
        </w:tc>
        <w:tc>
          <w:tcPr>
            <w:tcW w:w="992" w:type="dxa"/>
            <w:shd w:val="clear" w:color="auto" w:fill="FFFFFF"/>
            <w:vAlign w:val="center"/>
          </w:tcPr>
          <w:p w:rsidR="00103E20" w:rsidRPr="00EC2FCC" w:rsidRDefault="00103E20" w:rsidP="002F24C4">
            <w:pPr>
              <w:widowControl/>
              <w:spacing w:line="27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84</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德国科隆国际健身健美及康体设施博览会（FIBO）</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4月2日-5日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德国科隆</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健身器材及配件，健身房设施，健身服饰、美容器械及化妆品，按摩及保健器材，体操及武术器材，家用健体器材、服饰，瘦身器材，医疗、康复器材，健康和健身咨询，运动营养品，有氧健身产品，日光浴机器，桑拿设施，SPA 设备，自行车，室内足球，康体游乐器械，儿童休闲设施，户外健身产品，老年及残疾人健身器材等。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该展会始办于1985年，每年一届，是当今世界上健身器材、健康产品</w:t>
            </w:r>
            <w:proofErr w:type="gramStart"/>
            <w:r w:rsidRPr="00EC2FCC">
              <w:rPr>
                <w:rFonts w:ascii="宋体" w:hAnsi="宋体" w:cs="宋体" w:hint="eastAsia"/>
                <w:kern w:val="0"/>
                <w:sz w:val="18"/>
                <w:szCs w:val="18"/>
                <w:lang/>
              </w:rPr>
              <w:t>类最大</w:t>
            </w:r>
            <w:proofErr w:type="gramEnd"/>
            <w:r w:rsidRPr="00EC2FCC">
              <w:rPr>
                <w:rFonts w:ascii="宋体" w:hAnsi="宋体" w:cs="宋体" w:hint="eastAsia"/>
                <w:kern w:val="0"/>
                <w:sz w:val="18"/>
                <w:szCs w:val="18"/>
                <w:lang/>
              </w:rPr>
              <w:t>的专业博览会。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体育休闲</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85</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德国科隆国际五金工业展览会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3月1日-4日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7B2CDF">
              <w:rPr>
                <w:rFonts w:ascii="宋体" w:hAnsi="宋体" w:cs="宋体" w:hint="eastAsia"/>
                <w:kern w:val="0"/>
                <w:sz w:val="18"/>
                <w:szCs w:val="18"/>
                <w:lang/>
              </w:rPr>
              <w:t>德国科隆</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hint="eastAsia"/>
                <w:sz w:val="18"/>
                <w:szCs w:val="18"/>
              </w:rPr>
            </w:pPr>
            <w:r w:rsidRPr="00EC2FCC">
              <w:rPr>
                <w:rFonts w:ascii="宋体" w:hAnsi="宋体" w:hint="eastAsia"/>
                <w:sz w:val="18"/>
                <w:szCs w:val="18"/>
              </w:rPr>
              <w:t>手动工具、电动工具、气动工具及附件、紧固件、铁器、化工产品、室内装饰、板材、室内用品与饰品、卫生洁具与配件、灯具和照明设备、建筑材料等。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该展会由德国科隆国际展览公司主办，始办于1938年，每两年一届，是目前世界上规模最大的五金行业专业展览会。</w:t>
            </w:r>
          </w:p>
        </w:tc>
        <w:tc>
          <w:tcPr>
            <w:tcW w:w="1134" w:type="dxa"/>
            <w:shd w:val="clear" w:color="auto" w:fill="FFFFFF"/>
            <w:tcMar>
              <w:top w:w="15" w:type="dxa"/>
              <w:left w:w="15" w:type="dxa"/>
              <w:bottom w:w="0" w:type="dxa"/>
              <w:right w:w="15" w:type="dxa"/>
            </w:tcMar>
            <w:vAlign w:val="center"/>
          </w:tcPr>
          <w:p w:rsidR="00103E20" w:rsidRPr="007B2CDF" w:rsidRDefault="00103E20" w:rsidP="002F24C4">
            <w:pPr>
              <w:widowControl/>
              <w:spacing w:line="26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8</w:t>
            </w:r>
            <w:r w:rsidRPr="00EC2FCC">
              <w:rPr>
                <w:rFonts w:ascii="宋体" w:hAnsi="宋体"/>
                <w:sz w:val="18"/>
                <w:szCs w:val="18"/>
              </w:rPr>
              <w:t>6</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越南国际建材展览会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3月11日-15日/9月25日-29日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越南河内、越南胡志明</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建筑材料，装饰材料，玻璃与加工玻璃，门窗幕墙、五金件，房屋建筑材料，陶瓷、石材、卫浴设施。</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该展会由越南著名的展览公司</w:t>
            </w:r>
            <w:proofErr w:type="spellStart"/>
            <w:r w:rsidRPr="00EC2FCC">
              <w:rPr>
                <w:rFonts w:ascii="宋体" w:hAnsi="宋体" w:cs="宋体" w:hint="eastAsia"/>
                <w:kern w:val="0"/>
                <w:sz w:val="18"/>
                <w:szCs w:val="18"/>
                <w:lang/>
              </w:rPr>
              <w:t>Vietbuild</w:t>
            </w:r>
            <w:proofErr w:type="spellEnd"/>
            <w:r w:rsidRPr="00EC2FCC">
              <w:rPr>
                <w:rFonts w:ascii="宋体" w:hAnsi="宋体" w:cs="宋体" w:hint="eastAsia"/>
                <w:kern w:val="0"/>
                <w:sz w:val="18"/>
                <w:szCs w:val="18"/>
                <w:lang/>
              </w:rPr>
              <w:t>和越南建设部联合举办，每年春秋两</w:t>
            </w:r>
            <w:proofErr w:type="gramStart"/>
            <w:r w:rsidRPr="00EC2FCC">
              <w:rPr>
                <w:rFonts w:ascii="宋体" w:hAnsi="宋体" w:cs="宋体" w:hint="eastAsia"/>
                <w:kern w:val="0"/>
                <w:sz w:val="18"/>
                <w:szCs w:val="18"/>
                <w:lang/>
              </w:rPr>
              <w:t>季分别</w:t>
            </w:r>
            <w:proofErr w:type="gramEnd"/>
            <w:r w:rsidRPr="00EC2FCC">
              <w:rPr>
                <w:rFonts w:ascii="宋体" w:hAnsi="宋体" w:cs="宋体" w:hint="eastAsia"/>
                <w:kern w:val="0"/>
                <w:sz w:val="18"/>
                <w:szCs w:val="18"/>
                <w:lang/>
              </w:rPr>
              <w:t>在河内和</w:t>
            </w:r>
            <w:proofErr w:type="gramStart"/>
            <w:r w:rsidRPr="00EC2FCC">
              <w:rPr>
                <w:rFonts w:ascii="宋体" w:hAnsi="宋体" w:cs="宋体" w:hint="eastAsia"/>
                <w:kern w:val="0"/>
                <w:sz w:val="18"/>
                <w:szCs w:val="18"/>
                <w:lang/>
              </w:rPr>
              <w:t>胡志明两地</w:t>
            </w:r>
            <w:proofErr w:type="gramEnd"/>
            <w:r w:rsidRPr="00EC2FCC">
              <w:rPr>
                <w:rFonts w:ascii="宋体" w:hAnsi="宋体" w:cs="宋体" w:hint="eastAsia"/>
                <w:kern w:val="0"/>
                <w:sz w:val="18"/>
                <w:szCs w:val="18"/>
                <w:lang/>
              </w:rPr>
              <w:t>举办，是越南大型、专业的建材类展会。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87</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菲律宾国际建材建筑</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3月18日-22日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菲律宾马尼拉</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各类建筑材料、墙面地面材料、门窗、卫浴、建筑五金、石材等。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该展会由菲律宾</w:t>
            </w:r>
            <w:proofErr w:type="spellStart"/>
            <w:r w:rsidRPr="00EC2FCC">
              <w:rPr>
                <w:rFonts w:ascii="宋体" w:hAnsi="宋体" w:cs="宋体" w:hint="eastAsia"/>
                <w:kern w:val="0"/>
                <w:sz w:val="18"/>
                <w:szCs w:val="18"/>
                <w:lang/>
              </w:rPr>
              <w:t>Worldbex</w:t>
            </w:r>
            <w:proofErr w:type="spellEnd"/>
            <w:r w:rsidRPr="00EC2FCC">
              <w:rPr>
                <w:rFonts w:ascii="宋体" w:hAnsi="宋体" w:cs="宋体" w:hint="eastAsia"/>
                <w:kern w:val="0"/>
                <w:sz w:val="18"/>
                <w:szCs w:val="18"/>
                <w:lang/>
              </w:rPr>
              <w:t>展览公司主办，始办于1996年，每年一届，是菲律宾最大的建材专业展会。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88</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巴西圣保罗国际建材展览会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3月31日-4月3日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巴西圣保罗</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户外园艺用品、门窗玻璃、室内外装修、五金工具、主体工程和其他。</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该展会由泰国TTF展览公司举办，是泰国规模最大的建材展，展览面积7万5平方米。</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sz w:val="18"/>
                <w:szCs w:val="18"/>
              </w:rPr>
              <w:t>89</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泰国曼谷国际建材</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4月28日-5月3日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泰国曼谷</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建筑材料、五金、卫生洁具及桑拿产品、暖通及照明、厨房设备、建筑工程机械类等。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该展会由泰国TTF展览公司举办，是泰国规模最大的建材展，展览面积7万5平方米。</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lastRenderedPageBreak/>
              <w:t>9</w:t>
            </w:r>
            <w:r w:rsidRPr="00EC2FCC">
              <w:rPr>
                <w:rFonts w:ascii="宋体" w:hAnsi="宋体"/>
                <w:sz w:val="18"/>
                <w:szCs w:val="18"/>
              </w:rPr>
              <w:t>0</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美国国际五金工具及花园用品展览会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5月7日-9日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美国拉斯维加斯</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各类五金工具。</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该展会创办于1945年，由</w:t>
            </w:r>
            <w:proofErr w:type="gramStart"/>
            <w:r w:rsidRPr="00EC2FCC">
              <w:rPr>
                <w:rFonts w:ascii="宋体" w:hAnsi="宋体" w:cs="宋体" w:hint="eastAsia"/>
                <w:kern w:val="0"/>
                <w:sz w:val="18"/>
                <w:szCs w:val="18"/>
                <w:lang/>
              </w:rPr>
              <w:t>励</w:t>
            </w:r>
            <w:proofErr w:type="gramEnd"/>
            <w:r w:rsidRPr="00EC2FCC">
              <w:rPr>
                <w:rFonts w:ascii="宋体" w:hAnsi="宋体" w:cs="宋体" w:hint="eastAsia"/>
                <w:kern w:val="0"/>
                <w:sz w:val="18"/>
                <w:szCs w:val="18"/>
                <w:lang/>
              </w:rPr>
              <w:t>展集团美国公司主办，是世界上五金工具和园艺用品行业规模最大影响力最广的展览会之一，是美国最大的五金制品展览会。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9</w:t>
            </w:r>
            <w:r w:rsidRPr="00EC2FCC">
              <w:rPr>
                <w:rFonts w:ascii="宋体" w:hAnsi="宋体"/>
                <w:sz w:val="18"/>
                <w:szCs w:val="18"/>
              </w:rPr>
              <w:t>1</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 xml:space="preserve">坦桑尼亚达累斯萨拉姆国际建材展览会 </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9月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坦桑尼亚达累斯萨拉姆</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建筑材料，建筑五金，建材机械，建筑设备、工程和矿山机械等。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该展会得到坦桑尼亚工业贸易部、工农业总商会等部门和机构的鼎力支持，是东非最重要的建筑建材展会之一。</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9</w:t>
            </w:r>
            <w:r w:rsidRPr="00EC2FCC">
              <w:rPr>
                <w:rFonts w:ascii="宋体" w:hAnsi="宋体"/>
                <w:sz w:val="18"/>
                <w:szCs w:val="18"/>
              </w:rPr>
              <w:t>2</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哈萨克斯坦秋季国际建材</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9月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哈萨克斯坦阿拉木图</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建筑材料、建筑五金、建材机械、采暖空调、浴室设备、五金配件。</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该展会由ITE集团主办，是哈萨克斯坦</w:t>
            </w:r>
            <w:proofErr w:type="gramStart"/>
            <w:r w:rsidRPr="00EC2FCC">
              <w:rPr>
                <w:rFonts w:ascii="宋体" w:hAnsi="宋体" w:cs="宋体" w:hint="eastAsia"/>
                <w:kern w:val="0"/>
                <w:sz w:val="18"/>
                <w:szCs w:val="18"/>
                <w:lang/>
              </w:rPr>
              <w:t>国内具</w:t>
            </w:r>
            <w:proofErr w:type="gramEnd"/>
            <w:r w:rsidRPr="00EC2FCC">
              <w:rPr>
                <w:rFonts w:ascii="宋体" w:hAnsi="宋体" w:cs="宋体" w:hint="eastAsia"/>
                <w:kern w:val="0"/>
                <w:sz w:val="18"/>
                <w:szCs w:val="18"/>
                <w:lang/>
              </w:rPr>
              <w:t>影响力的综合建材展。</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9</w:t>
            </w:r>
            <w:r w:rsidRPr="00EC2FCC">
              <w:rPr>
                <w:rFonts w:ascii="宋体" w:hAnsi="宋体"/>
                <w:sz w:val="18"/>
                <w:szCs w:val="18"/>
              </w:rPr>
              <w:t>3</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墨西哥国际五金建材展览会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9月10日-12日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墨西哥墨西哥城</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各种</w:t>
            </w:r>
            <w:proofErr w:type="gramStart"/>
            <w:r w:rsidRPr="00EC2FCC">
              <w:rPr>
                <w:rFonts w:ascii="宋体" w:hAnsi="宋体" w:hint="eastAsia"/>
                <w:sz w:val="18"/>
                <w:szCs w:val="18"/>
              </w:rPr>
              <w:t>手动与</w:t>
            </w:r>
            <w:proofErr w:type="gramEnd"/>
            <w:r w:rsidRPr="00EC2FCC">
              <w:rPr>
                <w:rFonts w:ascii="宋体" w:hAnsi="宋体" w:hint="eastAsia"/>
                <w:sz w:val="18"/>
                <w:szCs w:val="18"/>
              </w:rPr>
              <w:t>电动工具、园林与花园工具、金属加工、各类五金制品、小型建筑机械、</w:t>
            </w:r>
            <w:proofErr w:type="gramStart"/>
            <w:r w:rsidRPr="00EC2FCC">
              <w:rPr>
                <w:rFonts w:ascii="宋体" w:hAnsi="宋体" w:hint="eastAsia"/>
                <w:sz w:val="18"/>
                <w:szCs w:val="18"/>
              </w:rPr>
              <w:t>卫浴与水暖</w:t>
            </w:r>
            <w:proofErr w:type="gramEnd"/>
            <w:r w:rsidRPr="00EC2FCC">
              <w:rPr>
                <w:rFonts w:ascii="宋体" w:hAnsi="宋体" w:hint="eastAsia"/>
                <w:sz w:val="18"/>
                <w:szCs w:val="18"/>
              </w:rPr>
              <w:t>器材、家用灯具、磨料磨具、铝塑板、装饰板、建筑与装饰材料。</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该展会创办于1989年，每年一届，是拉美最大规模的专业五金展，同时也是除科隆和拉斯韦加斯五金展之外的世界第三大五金展。</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9</w:t>
            </w:r>
            <w:r w:rsidRPr="00EC2FCC">
              <w:rPr>
                <w:rFonts w:ascii="宋体" w:hAnsi="宋体"/>
                <w:sz w:val="18"/>
                <w:szCs w:val="18"/>
              </w:rPr>
              <w:t>4</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俄罗斯莫斯科国际五金工具展览会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11月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俄罗斯莫斯科</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电动、气动工具及耗材，手工具，磨料磨具，电池，金属加工工具、机器工具，电线、陶瓷、管道、塑料等加工工具和设备，木工工具，汽车保养维修工具及设备、液压和气压设备和配件，起重设备，量具和测试设备，仪器仪表，电焊机及配件，园林工具和设备，林业设备，输电设备和技术，工业清洁，热喷技术、表面处理技术，喷漆工具，空气压缩机，发电机，紧固件，车间或仓库的工具箱及包装设备，搅拌机，激光切割机械，模具，安保系统及设备、工作服和安全设备，固定件、小五金制品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该展会由EUROEXPO主办，始办于1998年，每年一届，是俄罗斯最大的专业国际五金工具展。</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hint="eastAsia"/>
                <w:sz w:val="18"/>
                <w:szCs w:val="18"/>
              </w:rPr>
            </w:pPr>
            <w:r w:rsidRPr="00EC2FCC">
              <w:rPr>
                <w:rFonts w:ascii="宋体" w:hAnsi="宋体" w:hint="eastAsia"/>
                <w:sz w:val="18"/>
                <w:szCs w:val="18"/>
              </w:rPr>
              <w:t>95</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日本国际建材展览会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11月18日-20日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日本东京</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hint="eastAsia"/>
                <w:sz w:val="18"/>
                <w:szCs w:val="18"/>
              </w:rPr>
            </w:pPr>
            <w:r w:rsidRPr="00EC2FCC">
              <w:rPr>
                <w:rFonts w:ascii="宋体" w:hAnsi="宋体" w:hint="eastAsia"/>
                <w:sz w:val="18"/>
                <w:szCs w:val="18"/>
              </w:rPr>
              <w:t>纺织品、室内家具、床垫、床具、桌椅、茶几等家具、各种建材、各种室内装饰用品等。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hint="eastAsia"/>
                <w:kern w:val="0"/>
                <w:sz w:val="18"/>
                <w:szCs w:val="18"/>
                <w:lang/>
              </w:rPr>
            </w:pPr>
            <w:r w:rsidRPr="00EC2FCC">
              <w:rPr>
                <w:rFonts w:ascii="宋体" w:hAnsi="宋体" w:cs="宋体" w:hint="eastAsia"/>
                <w:kern w:val="0"/>
                <w:sz w:val="18"/>
                <w:szCs w:val="18"/>
                <w:lang/>
              </w:rPr>
              <w:t>该展会是由日本住宅设备系统协会及日本能率协会主办，每年一届，是日本最大规模的住宅、建筑专业展览会。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hint="eastAsia"/>
                <w:kern w:val="0"/>
                <w:sz w:val="18"/>
                <w:szCs w:val="18"/>
                <w:lang/>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center"/>
              <w:rPr>
                <w:rFonts w:ascii="宋体" w:hAnsi="宋体"/>
                <w:sz w:val="18"/>
                <w:szCs w:val="18"/>
              </w:rPr>
            </w:pPr>
            <w:r w:rsidRPr="00EC2FCC">
              <w:rPr>
                <w:rFonts w:ascii="宋体" w:hAnsi="宋体" w:hint="eastAsia"/>
                <w:sz w:val="18"/>
                <w:szCs w:val="18"/>
              </w:rPr>
              <w:t>96</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中东迪拜五大行业国际博览会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11月26日-29日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阿联酋迪拜</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60" w:lineRule="exact"/>
              <w:rPr>
                <w:rFonts w:ascii="宋体" w:hAnsi="宋体" w:cs="宋体"/>
                <w:sz w:val="18"/>
                <w:szCs w:val="18"/>
              </w:rPr>
            </w:pPr>
            <w:r w:rsidRPr="00EC2FCC">
              <w:rPr>
                <w:rFonts w:ascii="宋体" w:hAnsi="宋体" w:hint="eastAsia"/>
                <w:sz w:val="18"/>
                <w:szCs w:val="18"/>
              </w:rPr>
              <w:t>建筑机械，建筑材料及设备，石材及机械设备，空调制冷，清洁及维护设备，照明器材等。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该展会是中东地区最大的建筑、设备及服务类展览会。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6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60" w:lineRule="exact"/>
              <w:jc w:val="center"/>
              <w:textAlignment w:val="center"/>
              <w:rPr>
                <w:rFonts w:ascii="宋体" w:hAnsi="宋体" w:cs="宋体"/>
                <w:sz w:val="18"/>
                <w:szCs w:val="18"/>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60" w:lineRule="exact"/>
              <w:jc w:val="center"/>
              <w:textAlignment w:val="center"/>
              <w:rPr>
                <w:rFonts w:ascii="宋体" w:hAnsi="宋体" w:cs="宋体"/>
                <w:kern w:val="0"/>
                <w:sz w:val="18"/>
                <w:szCs w:val="18"/>
                <w:lang/>
              </w:rPr>
            </w:pPr>
          </w:p>
        </w:tc>
      </w:tr>
      <w:tr w:rsidR="00103E20" w:rsidRPr="00EC2FCC" w:rsidTr="002F24C4">
        <w:trPr>
          <w:cantSplit/>
          <w:trHeight w:val="1421"/>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center"/>
              <w:rPr>
                <w:rFonts w:ascii="宋体" w:hAnsi="宋体"/>
                <w:sz w:val="18"/>
                <w:szCs w:val="18"/>
              </w:rPr>
            </w:pPr>
            <w:r w:rsidRPr="00EC2FCC">
              <w:rPr>
                <w:rFonts w:ascii="宋体" w:hAnsi="宋体" w:hint="eastAsia"/>
                <w:sz w:val="18"/>
                <w:szCs w:val="18"/>
              </w:rPr>
              <w:lastRenderedPageBreak/>
              <w:t>97</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摩洛哥山东商品</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12月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摩洛哥卡萨布兰卡</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sz w:val="18"/>
                <w:szCs w:val="18"/>
              </w:rPr>
            </w:pPr>
            <w:r w:rsidRPr="00EC2FCC">
              <w:rPr>
                <w:rFonts w:ascii="宋体" w:hAnsi="宋体" w:hint="eastAsia"/>
                <w:sz w:val="18"/>
                <w:szCs w:val="18"/>
              </w:rPr>
              <w:t>建筑材料，建筑五金及工具，电线电缆，照明灯具，厨房卫浴，家居装饰，建筑机械设备及配件。</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该展会拟与摩洛哥中国</w:t>
            </w:r>
            <w:proofErr w:type="gramStart"/>
            <w:r w:rsidRPr="00EC2FCC">
              <w:rPr>
                <w:rFonts w:ascii="宋体" w:hAnsi="宋体" w:cs="宋体" w:hint="eastAsia"/>
                <w:kern w:val="0"/>
                <w:sz w:val="18"/>
                <w:szCs w:val="18"/>
                <w:lang/>
              </w:rPr>
              <w:t>贸易周</w:t>
            </w:r>
            <w:proofErr w:type="gramEnd"/>
            <w:r w:rsidRPr="00EC2FCC">
              <w:rPr>
                <w:rFonts w:ascii="宋体" w:hAnsi="宋体" w:cs="宋体" w:hint="eastAsia"/>
                <w:kern w:val="0"/>
                <w:sz w:val="18"/>
                <w:szCs w:val="18"/>
                <w:lang/>
              </w:rPr>
              <w:t>有机结合，在摩洛哥建材展中以展中展形式举办，全面展示我省优质品牌，将之打造成为我省在北非地区经贸合作交流的重要平台和展示山东制造的窗口。</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center"/>
              <w:textAlignment w:val="center"/>
              <w:rPr>
                <w:rFonts w:ascii="宋体" w:hAnsi="宋体" w:cs="宋体"/>
                <w:sz w:val="18"/>
                <w:szCs w:val="18"/>
              </w:rPr>
            </w:pPr>
            <w:r w:rsidRPr="00EC2FCC">
              <w:rPr>
                <w:rFonts w:ascii="宋体" w:hAnsi="宋体" w:cs="宋体" w:hint="eastAsia"/>
                <w:kern w:val="0"/>
                <w:sz w:val="18"/>
                <w:szCs w:val="18"/>
                <w:lang/>
              </w:rPr>
              <w:t>五金建材</w:t>
            </w:r>
          </w:p>
        </w:tc>
        <w:tc>
          <w:tcPr>
            <w:tcW w:w="992" w:type="dxa"/>
            <w:shd w:val="clear" w:color="auto" w:fill="FFFFFF"/>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p>
        </w:tc>
      </w:tr>
      <w:tr w:rsidR="00103E20" w:rsidRPr="00EC2FCC" w:rsidTr="002F24C4">
        <w:trPr>
          <w:cantSplit/>
          <w:trHeight w:val="895"/>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center"/>
              <w:rPr>
                <w:rFonts w:ascii="宋体" w:hAnsi="宋体"/>
                <w:sz w:val="18"/>
                <w:szCs w:val="18"/>
              </w:rPr>
            </w:pPr>
            <w:r w:rsidRPr="00EC2FCC">
              <w:rPr>
                <w:rFonts w:ascii="宋体" w:hAnsi="宋体" w:hint="eastAsia"/>
                <w:sz w:val="18"/>
                <w:szCs w:val="18"/>
              </w:rPr>
              <w:t>98</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法国JEC复合材料</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3月3日-3月5日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法国巴黎</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sz w:val="18"/>
                <w:szCs w:val="18"/>
              </w:rPr>
            </w:pPr>
            <w:r w:rsidRPr="00EC2FCC">
              <w:rPr>
                <w:rFonts w:ascii="宋体" w:hAnsi="宋体" w:hint="eastAsia"/>
                <w:sz w:val="18"/>
                <w:szCs w:val="18"/>
              </w:rPr>
              <w:t>汽车、船舶游艇、航天航空、建筑材料、轨道交通、风力发电、休闲产品、管道和电力。</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该展会从1965年起举办，每年一届，是欧洲乃至世界上历史最悠久、规模最大的复合材料行业专业展览会</w:t>
            </w:r>
            <w:r w:rsidRPr="00EC2FCC">
              <w:rPr>
                <w:rFonts w:ascii="宋体" w:hAnsi="宋体" w:cs="宋体" w:hint="eastAsia"/>
                <w:kern w:val="0"/>
                <w:sz w:val="18"/>
                <w:szCs w:val="18"/>
              </w:rPr>
              <w:t>。</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center"/>
              <w:textAlignment w:val="center"/>
              <w:rPr>
                <w:rFonts w:ascii="宋体" w:hAnsi="宋体" w:cs="宋体"/>
                <w:sz w:val="18"/>
                <w:szCs w:val="18"/>
              </w:rPr>
            </w:pPr>
            <w:r w:rsidRPr="00EC2FCC">
              <w:rPr>
                <w:rFonts w:ascii="宋体" w:hAnsi="宋体" w:cs="宋体" w:hint="eastAsia"/>
                <w:kern w:val="0"/>
                <w:sz w:val="18"/>
                <w:szCs w:val="18"/>
                <w:lang/>
              </w:rPr>
              <w:t>新材料</w:t>
            </w:r>
          </w:p>
        </w:tc>
        <w:tc>
          <w:tcPr>
            <w:tcW w:w="992" w:type="dxa"/>
            <w:shd w:val="clear" w:color="auto" w:fill="FFFFFF"/>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center"/>
              <w:rPr>
                <w:rFonts w:ascii="宋体" w:hAnsi="宋体"/>
                <w:sz w:val="18"/>
                <w:szCs w:val="18"/>
              </w:rPr>
            </w:pPr>
            <w:r w:rsidRPr="00EC2FCC">
              <w:rPr>
                <w:rFonts w:ascii="宋体" w:hAnsi="宋体" w:hint="eastAsia"/>
                <w:sz w:val="18"/>
                <w:szCs w:val="18"/>
              </w:rPr>
              <w:t>99</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阿拉伯国际医疗设备展览会（</w:t>
            </w:r>
            <w:r w:rsidRPr="00EC2FCC">
              <w:rPr>
                <w:rFonts w:ascii="宋体" w:hAnsi="宋体" w:cs="宋体"/>
                <w:kern w:val="0"/>
                <w:sz w:val="18"/>
                <w:szCs w:val="18"/>
                <w:lang/>
              </w:rPr>
              <w:t>ARABHEALTH</w:t>
            </w:r>
            <w:r w:rsidRPr="00EC2FCC">
              <w:rPr>
                <w:rFonts w:ascii="宋体" w:hAnsi="宋体" w:cs="宋体" w:hint="eastAsia"/>
                <w:kern w:val="0"/>
                <w:sz w:val="18"/>
                <w:szCs w:val="18"/>
                <w:lang/>
              </w:rPr>
              <w:t>）</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1月27日-30日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阿联酋迪拜</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sz w:val="18"/>
                <w:szCs w:val="18"/>
              </w:rPr>
            </w:pPr>
            <w:r w:rsidRPr="00EC2FCC">
              <w:rPr>
                <w:rFonts w:ascii="宋体" w:hAnsi="宋体" w:hint="eastAsia"/>
                <w:sz w:val="18"/>
                <w:szCs w:val="18"/>
              </w:rPr>
              <w:t>医疗器械，医疗用品，实验设备，医院设备，保健用品，药品。</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该展会由英富曼国际会展集团主办，始办于1975年，每年一届，是中东地区展览规模最大、也是世界第二大的专业国际医疗展。</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center"/>
              <w:textAlignment w:val="center"/>
              <w:rPr>
                <w:rFonts w:ascii="宋体" w:hAnsi="宋体" w:cs="宋体"/>
                <w:sz w:val="18"/>
                <w:szCs w:val="18"/>
              </w:rPr>
            </w:pPr>
            <w:r w:rsidRPr="00EC2FCC">
              <w:rPr>
                <w:rFonts w:ascii="宋体" w:hAnsi="宋体" w:cs="宋体" w:hint="eastAsia"/>
                <w:kern w:val="0"/>
                <w:sz w:val="18"/>
                <w:szCs w:val="18"/>
                <w:lang/>
              </w:rPr>
              <w:t>医疗医药</w:t>
            </w:r>
          </w:p>
        </w:tc>
        <w:tc>
          <w:tcPr>
            <w:tcW w:w="992" w:type="dxa"/>
            <w:shd w:val="clear" w:color="auto" w:fill="FFFFFF"/>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p>
        </w:tc>
      </w:tr>
      <w:tr w:rsidR="00103E20" w:rsidRPr="00EC2FCC" w:rsidTr="002F24C4">
        <w:trPr>
          <w:cantSplit/>
          <w:trHeight w:val="1521"/>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center"/>
              <w:rPr>
                <w:rFonts w:ascii="宋体" w:hAnsi="宋体"/>
                <w:sz w:val="18"/>
                <w:szCs w:val="18"/>
              </w:rPr>
            </w:pPr>
            <w:r w:rsidRPr="00EC2FCC">
              <w:rPr>
                <w:rFonts w:ascii="宋体" w:hAnsi="宋体" w:hint="eastAsia"/>
                <w:sz w:val="18"/>
                <w:szCs w:val="18"/>
              </w:rPr>
              <w:t>100</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美国国际医药原料及精细化工展览会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5月5日-7日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美国费城</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sz w:val="18"/>
                <w:szCs w:val="18"/>
              </w:rPr>
            </w:pPr>
            <w:r w:rsidRPr="00EC2FCC">
              <w:rPr>
                <w:rFonts w:ascii="宋体" w:hAnsi="宋体" w:hint="eastAsia"/>
                <w:sz w:val="18"/>
                <w:szCs w:val="18"/>
              </w:rPr>
              <w:t>医药原料药、医药中间体、定制合成、农用化学品、生物技术及生物制药、电子化学品、食品添加剂、胶粘剂、油漆和涂料、感光材料、香精香料、日用化学品、化妆品等精细和专用化学品，及其相应的合同研发服务。</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kern w:val="0"/>
                <w:sz w:val="18"/>
                <w:szCs w:val="18"/>
                <w:lang/>
              </w:rPr>
            </w:pPr>
            <w:r w:rsidRPr="00EC2FCC">
              <w:rPr>
                <w:rFonts w:ascii="宋体" w:hAnsi="宋体" w:cs="宋体" w:hint="eastAsia"/>
                <w:kern w:val="0"/>
                <w:sz w:val="18"/>
                <w:szCs w:val="18"/>
                <w:lang/>
              </w:rPr>
              <w:t>该展会是全球国际医药原料系列展之一，该展会与国际精细化工系列展会实现整合，是目前美国医药行业最具影响力的展会。</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kern w:val="0"/>
                <w:sz w:val="18"/>
                <w:szCs w:val="18"/>
                <w:lang/>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医疗医药</w:t>
            </w:r>
          </w:p>
        </w:tc>
        <w:tc>
          <w:tcPr>
            <w:tcW w:w="992" w:type="dxa"/>
            <w:shd w:val="clear" w:color="auto" w:fill="FFFFFF"/>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center"/>
              <w:rPr>
                <w:rFonts w:ascii="宋体" w:hAnsi="宋体"/>
                <w:sz w:val="18"/>
                <w:szCs w:val="18"/>
              </w:rPr>
            </w:pPr>
            <w:r w:rsidRPr="00EC2FCC">
              <w:rPr>
                <w:rFonts w:ascii="宋体" w:hAnsi="宋体" w:hint="eastAsia"/>
                <w:sz w:val="18"/>
                <w:szCs w:val="18"/>
              </w:rPr>
              <w:t>101</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世界制药原料</w:t>
            </w:r>
            <w:r w:rsidRPr="002918C9">
              <w:rPr>
                <w:rFonts w:ascii="宋体" w:hAnsi="宋体" w:cs="宋体" w:hint="eastAsia"/>
                <w:kern w:val="0"/>
                <w:sz w:val="18"/>
                <w:szCs w:val="18"/>
                <w:lang/>
              </w:rPr>
              <w:t>展览会</w:t>
            </w:r>
            <w:r w:rsidRPr="00EC2FCC">
              <w:rPr>
                <w:rFonts w:ascii="宋体" w:hAnsi="宋体" w:cs="宋体" w:hint="eastAsia"/>
                <w:kern w:val="0"/>
                <w:sz w:val="18"/>
                <w:szCs w:val="18"/>
                <w:lang/>
              </w:rPr>
              <w:t>CPHI WORLDWIDE）</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10月13日-15日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意大利米兰</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sz w:val="18"/>
                <w:szCs w:val="18"/>
              </w:rPr>
            </w:pPr>
            <w:r w:rsidRPr="00EC2FCC">
              <w:rPr>
                <w:rFonts w:ascii="宋体" w:hAnsi="宋体" w:hint="eastAsia"/>
                <w:sz w:val="18"/>
                <w:szCs w:val="18"/>
              </w:rPr>
              <w:t>原料药、辅料与剂型、其他天然提取物等。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该展会是国际医药原料领域著名的品牌展览会, 也是医药原料和中间体领域的专业展览会，是全球最大、最具知名度的医药原料药及中间体专业展览会，每年一届，分别在欧洲各地主要城市举办。</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center"/>
              <w:textAlignment w:val="center"/>
              <w:rPr>
                <w:rFonts w:ascii="宋体" w:hAnsi="宋体" w:cs="宋体"/>
                <w:sz w:val="18"/>
                <w:szCs w:val="18"/>
              </w:rPr>
            </w:pPr>
            <w:r w:rsidRPr="00EC2FCC">
              <w:rPr>
                <w:rFonts w:ascii="宋体" w:hAnsi="宋体" w:cs="宋体" w:hint="eastAsia"/>
                <w:kern w:val="0"/>
                <w:sz w:val="18"/>
                <w:szCs w:val="18"/>
                <w:lang/>
              </w:rPr>
              <w:t>医疗医药</w:t>
            </w:r>
          </w:p>
        </w:tc>
        <w:tc>
          <w:tcPr>
            <w:tcW w:w="992" w:type="dxa"/>
            <w:shd w:val="clear" w:color="auto" w:fill="FFFFFF"/>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center"/>
              <w:rPr>
                <w:rFonts w:ascii="宋体" w:hAnsi="宋体"/>
                <w:sz w:val="18"/>
                <w:szCs w:val="18"/>
              </w:rPr>
            </w:pPr>
            <w:r w:rsidRPr="00EC2FCC">
              <w:rPr>
                <w:rFonts w:ascii="宋体" w:hAnsi="宋体" w:hint="eastAsia"/>
                <w:sz w:val="18"/>
                <w:szCs w:val="18"/>
              </w:rPr>
              <w:t>102</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rPr>
                <w:rFonts w:ascii="宋体" w:hAnsi="宋体"/>
                <w:kern w:val="0"/>
                <w:sz w:val="18"/>
                <w:szCs w:val="18"/>
              </w:rPr>
            </w:pPr>
            <w:r w:rsidRPr="00EC2FCC">
              <w:rPr>
                <w:rFonts w:ascii="宋体" w:hAnsi="宋体" w:hint="eastAsia"/>
                <w:sz w:val="18"/>
                <w:szCs w:val="18"/>
              </w:rPr>
              <w:t>中国医疗健康（印尼）品牌</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left"/>
              <w:rPr>
                <w:rFonts w:ascii="宋体" w:hAnsi="宋体"/>
                <w:sz w:val="18"/>
                <w:szCs w:val="18"/>
              </w:rPr>
            </w:pPr>
            <w:r w:rsidRPr="00EC2FCC">
              <w:rPr>
                <w:rFonts w:ascii="宋体" w:hAnsi="宋体" w:hint="eastAsia"/>
                <w:sz w:val="18"/>
                <w:szCs w:val="18"/>
              </w:rPr>
              <w:t>11月25日-27日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sz w:val="18"/>
                <w:szCs w:val="18"/>
              </w:rPr>
            </w:pPr>
            <w:r w:rsidRPr="00EC2FCC">
              <w:rPr>
                <w:rFonts w:ascii="宋体" w:hAnsi="宋体" w:hint="eastAsia"/>
                <w:sz w:val="18"/>
                <w:szCs w:val="18"/>
              </w:rPr>
              <w:t>印度尼西亚雅加达</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sz w:val="18"/>
                <w:szCs w:val="18"/>
              </w:rPr>
            </w:pPr>
            <w:r w:rsidRPr="00EC2FCC">
              <w:rPr>
                <w:rFonts w:ascii="宋体" w:hAnsi="宋体" w:hint="eastAsia"/>
                <w:sz w:val="18"/>
                <w:szCs w:val="18"/>
              </w:rPr>
              <w:t>传统药材、传统保健品、功能产品、有机食品、家用康复与护理、母婴产品、养生养老产品、医用耗材、诊疗设备、实验室仪器及耗材等。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sz w:val="18"/>
                <w:szCs w:val="18"/>
              </w:rPr>
            </w:pPr>
            <w:r w:rsidRPr="00EC2FCC">
              <w:rPr>
                <w:rFonts w:ascii="宋体" w:hAnsi="宋体" w:hint="eastAsia"/>
                <w:sz w:val="18"/>
                <w:szCs w:val="18"/>
              </w:rPr>
              <w:t>该展会是商务部非商展之一，由中国医药保健品进出口商会主办，是支持医疗医药产业开拓东盟市场的重要展会平台，展览面积5000平方米。</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center"/>
              <w:textAlignment w:val="center"/>
              <w:rPr>
                <w:rFonts w:ascii="宋体" w:hAnsi="宋体" w:cs="宋体"/>
                <w:sz w:val="18"/>
                <w:szCs w:val="18"/>
              </w:rPr>
            </w:pPr>
            <w:r w:rsidRPr="00EC2FCC">
              <w:rPr>
                <w:rFonts w:ascii="宋体" w:hAnsi="宋体" w:cs="宋体" w:hint="eastAsia"/>
                <w:kern w:val="0"/>
                <w:sz w:val="18"/>
                <w:szCs w:val="18"/>
                <w:lang/>
              </w:rPr>
              <w:t>医疗医药</w:t>
            </w:r>
          </w:p>
        </w:tc>
        <w:tc>
          <w:tcPr>
            <w:tcW w:w="992" w:type="dxa"/>
            <w:shd w:val="clear" w:color="auto" w:fill="FFFFFF"/>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center"/>
              <w:rPr>
                <w:rFonts w:ascii="宋体" w:hAnsi="宋体"/>
                <w:sz w:val="18"/>
                <w:szCs w:val="18"/>
              </w:rPr>
            </w:pPr>
            <w:r w:rsidRPr="00EC2FCC">
              <w:rPr>
                <w:rFonts w:ascii="宋体" w:hAnsi="宋体" w:hint="eastAsia"/>
                <w:sz w:val="18"/>
                <w:szCs w:val="18"/>
              </w:rPr>
              <w:t>103</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埃及国际包装印刷及纸业展览会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9月5日-7日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埃及开罗</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sz w:val="18"/>
                <w:szCs w:val="18"/>
              </w:rPr>
            </w:pPr>
            <w:r w:rsidRPr="00EC2FCC">
              <w:rPr>
                <w:rFonts w:ascii="宋体" w:hAnsi="宋体" w:hint="eastAsia"/>
                <w:sz w:val="18"/>
                <w:szCs w:val="18"/>
              </w:rPr>
              <w:t>瓦楞、综合印刷、印后及纸加工设备、综合印刷、包装及标签印刷。</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该展会是埃及印刷领域最大的展览会之一，展示面积近1万平方米。</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center"/>
              <w:textAlignment w:val="center"/>
              <w:rPr>
                <w:rFonts w:ascii="宋体" w:hAnsi="宋体" w:cs="宋体"/>
                <w:sz w:val="18"/>
                <w:szCs w:val="18"/>
              </w:rPr>
            </w:pPr>
            <w:r w:rsidRPr="00EC2FCC">
              <w:rPr>
                <w:rFonts w:ascii="宋体" w:hAnsi="宋体" w:cs="宋体" w:hint="eastAsia"/>
                <w:kern w:val="0"/>
                <w:sz w:val="18"/>
                <w:szCs w:val="18"/>
                <w:lang/>
              </w:rPr>
              <w:t>造纸印刷</w:t>
            </w:r>
          </w:p>
        </w:tc>
        <w:tc>
          <w:tcPr>
            <w:tcW w:w="992" w:type="dxa"/>
            <w:shd w:val="clear" w:color="auto" w:fill="FFFFFF"/>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center"/>
              <w:rPr>
                <w:rFonts w:ascii="宋体" w:hAnsi="宋体"/>
                <w:sz w:val="18"/>
                <w:szCs w:val="18"/>
              </w:rPr>
            </w:pPr>
            <w:r w:rsidRPr="00EC2FCC">
              <w:rPr>
                <w:rFonts w:ascii="宋体" w:hAnsi="宋体" w:hint="eastAsia"/>
                <w:sz w:val="18"/>
                <w:szCs w:val="18"/>
              </w:rPr>
              <w:t>104</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中国（土耳其、波兰）贸易博览会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5月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土耳其伊斯坦布尔、波兰华沙</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sz w:val="18"/>
                <w:szCs w:val="18"/>
              </w:rPr>
            </w:pPr>
            <w:r w:rsidRPr="00EC2FCC">
              <w:rPr>
                <w:rFonts w:ascii="宋体" w:hAnsi="宋体" w:hint="eastAsia"/>
                <w:sz w:val="18"/>
                <w:szCs w:val="18"/>
              </w:rPr>
              <w:t>家居用品、园林工具等。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该展会由米奥兰特主办，旨在推动更多企业开拓“一带一路”市场。</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center"/>
              <w:textAlignment w:val="center"/>
              <w:rPr>
                <w:rFonts w:ascii="宋体" w:hAnsi="宋体" w:cs="宋体"/>
                <w:sz w:val="18"/>
                <w:szCs w:val="18"/>
              </w:rPr>
            </w:pPr>
            <w:r w:rsidRPr="00EC2FCC">
              <w:rPr>
                <w:rFonts w:ascii="宋体" w:hAnsi="宋体" w:cs="宋体" w:hint="eastAsia"/>
                <w:kern w:val="0"/>
                <w:sz w:val="18"/>
                <w:szCs w:val="18"/>
                <w:lang/>
              </w:rPr>
              <w:t>综合</w:t>
            </w:r>
          </w:p>
        </w:tc>
        <w:tc>
          <w:tcPr>
            <w:tcW w:w="992" w:type="dxa"/>
            <w:shd w:val="clear" w:color="auto" w:fill="FFFFFF"/>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center"/>
              <w:rPr>
                <w:rFonts w:ascii="宋体" w:hAnsi="宋体"/>
                <w:sz w:val="18"/>
                <w:szCs w:val="18"/>
              </w:rPr>
            </w:pPr>
            <w:r w:rsidRPr="00EC2FCC">
              <w:rPr>
                <w:rFonts w:ascii="宋体" w:hAnsi="宋体" w:hint="eastAsia"/>
                <w:sz w:val="18"/>
                <w:szCs w:val="18"/>
              </w:rPr>
              <w:lastRenderedPageBreak/>
              <w:t>10</w:t>
            </w:r>
            <w:r w:rsidRPr="00EC2FCC">
              <w:rPr>
                <w:rFonts w:ascii="宋体" w:hAnsi="宋体"/>
                <w:sz w:val="18"/>
                <w:szCs w:val="18"/>
              </w:rPr>
              <w:t>5</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kern w:val="0"/>
                <w:sz w:val="18"/>
                <w:szCs w:val="18"/>
                <w:lang/>
              </w:rPr>
            </w:pPr>
            <w:r w:rsidRPr="00EC2FCC">
              <w:rPr>
                <w:rFonts w:ascii="宋体" w:hAnsi="宋体" w:cs="宋体" w:hint="eastAsia"/>
                <w:kern w:val="0"/>
                <w:sz w:val="18"/>
                <w:szCs w:val="18"/>
                <w:lang/>
              </w:rPr>
              <w:t>东非-山东经贸交流博览会-坦桑尼亚站</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left"/>
              <w:rPr>
                <w:rFonts w:ascii="宋体" w:hAnsi="宋体" w:cs="宋体"/>
                <w:kern w:val="0"/>
                <w:sz w:val="18"/>
                <w:szCs w:val="18"/>
                <w:lang/>
              </w:rPr>
            </w:pPr>
            <w:r w:rsidRPr="00EC2FCC">
              <w:rPr>
                <w:rFonts w:ascii="宋体" w:hAnsi="宋体" w:cs="宋体" w:hint="eastAsia"/>
                <w:kern w:val="0"/>
                <w:sz w:val="18"/>
                <w:szCs w:val="18"/>
                <w:lang/>
              </w:rPr>
              <w:t>8月26日-29日</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kern w:val="0"/>
                <w:sz w:val="18"/>
                <w:szCs w:val="18"/>
                <w:lang/>
              </w:rPr>
            </w:pPr>
            <w:r w:rsidRPr="00EC2FCC">
              <w:rPr>
                <w:rFonts w:ascii="宋体" w:hAnsi="宋体" w:cs="宋体" w:hint="eastAsia"/>
                <w:kern w:val="0"/>
                <w:sz w:val="18"/>
                <w:szCs w:val="18"/>
                <w:lang/>
              </w:rPr>
              <w:t>坦桑尼亚达累斯萨拉姆</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sz w:val="18"/>
                <w:szCs w:val="18"/>
              </w:rPr>
            </w:pPr>
            <w:r w:rsidRPr="00EC2FCC">
              <w:rPr>
                <w:rFonts w:ascii="宋体" w:hAnsi="宋体" w:hint="eastAsia"/>
                <w:sz w:val="18"/>
                <w:szCs w:val="18"/>
              </w:rPr>
              <w:t>农副产品、农机设备、汽配摩配、家居装潢、建筑建材、纺织服饰、文具家纺、日用百货、各类小商品、海洋产品等。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kern w:val="0"/>
                <w:sz w:val="18"/>
                <w:szCs w:val="18"/>
                <w:lang/>
              </w:rPr>
            </w:pPr>
            <w:r w:rsidRPr="00EC2FCC">
              <w:rPr>
                <w:rFonts w:ascii="宋体" w:hAnsi="宋体" w:cs="宋体" w:hint="eastAsia"/>
                <w:kern w:val="0"/>
                <w:sz w:val="18"/>
                <w:szCs w:val="18"/>
                <w:lang/>
              </w:rPr>
              <w:t>该展会由坦桑尼亚工贸部与我省合作，2020年首次举办，旨在</w:t>
            </w:r>
            <w:proofErr w:type="gramStart"/>
            <w:r w:rsidRPr="00EC2FCC">
              <w:rPr>
                <w:rFonts w:ascii="宋体" w:hAnsi="宋体" w:cs="宋体" w:hint="eastAsia"/>
                <w:kern w:val="0"/>
                <w:sz w:val="18"/>
                <w:szCs w:val="18"/>
                <w:lang/>
              </w:rPr>
              <w:t>在</w:t>
            </w:r>
            <w:proofErr w:type="gramEnd"/>
            <w:r w:rsidRPr="00EC2FCC">
              <w:rPr>
                <w:rFonts w:ascii="宋体" w:hAnsi="宋体" w:cs="宋体" w:hint="eastAsia"/>
                <w:kern w:val="0"/>
                <w:sz w:val="18"/>
                <w:szCs w:val="18"/>
                <w:lang/>
              </w:rPr>
              <w:t>坦桑尼亚培育打造山东各行业对外投资与贸易合作的综合发展平台。展会计划展出面积1.5万平方米。</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r w:rsidRPr="00EC2FCC">
              <w:rPr>
                <w:rFonts w:ascii="宋体" w:hAnsi="宋体" w:cs="宋体" w:hint="eastAsia"/>
                <w:kern w:val="0"/>
                <w:sz w:val="18"/>
                <w:szCs w:val="18"/>
                <w:lang/>
              </w:rPr>
              <w:t>综合</w:t>
            </w:r>
          </w:p>
        </w:tc>
        <w:tc>
          <w:tcPr>
            <w:tcW w:w="992" w:type="dxa"/>
            <w:shd w:val="clear" w:color="auto" w:fill="FFFFFF"/>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center"/>
              <w:rPr>
                <w:rFonts w:ascii="宋体" w:hAnsi="宋体"/>
                <w:sz w:val="18"/>
                <w:szCs w:val="18"/>
              </w:rPr>
            </w:pPr>
            <w:r w:rsidRPr="00EC2FCC">
              <w:rPr>
                <w:rFonts w:ascii="宋体" w:hAnsi="宋体" w:hint="eastAsia"/>
                <w:sz w:val="18"/>
                <w:szCs w:val="18"/>
              </w:rPr>
              <w:t>10</w:t>
            </w:r>
            <w:r w:rsidRPr="00EC2FCC">
              <w:rPr>
                <w:rFonts w:ascii="宋体" w:hAnsi="宋体"/>
                <w:sz w:val="18"/>
                <w:szCs w:val="18"/>
              </w:rPr>
              <w:t>6</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中国品牌商品（哥伦比亚）</w:t>
            </w:r>
            <w:r w:rsidRPr="002918C9">
              <w:rPr>
                <w:rFonts w:ascii="宋体" w:hAnsi="宋体" w:cs="宋体" w:hint="eastAsia"/>
                <w:kern w:val="0"/>
                <w:sz w:val="18"/>
                <w:szCs w:val="18"/>
                <w:lang/>
              </w:rPr>
              <w:t>展览会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11月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哥伦比亚波哥大</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sz w:val="18"/>
                <w:szCs w:val="18"/>
              </w:rPr>
            </w:pPr>
            <w:r w:rsidRPr="00EC2FCC">
              <w:rPr>
                <w:rFonts w:ascii="宋体" w:hAnsi="宋体" w:hint="eastAsia"/>
                <w:sz w:val="18"/>
                <w:szCs w:val="18"/>
              </w:rPr>
              <w:t>智能制造、设备与机械、汽车、摩托车及零配件、五金建材、家具家居用品、日用消费品等。</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商务部贸发局主办。旨在搭建推动中国工业品牌“走出去”平台，以商品为基础，辐射工业制造业，融入自动化及机器人、金属机械、通机设备等专题，展会同期举办区域合作和行业发布等高端论坛，积极推动产业的国际合作和发展。</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center"/>
              <w:textAlignment w:val="center"/>
              <w:rPr>
                <w:rFonts w:ascii="宋体" w:hAnsi="宋体" w:cs="宋体"/>
                <w:sz w:val="18"/>
                <w:szCs w:val="18"/>
              </w:rPr>
            </w:pPr>
            <w:r w:rsidRPr="00EC2FCC">
              <w:rPr>
                <w:rFonts w:ascii="宋体" w:hAnsi="宋体" w:cs="宋体" w:hint="eastAsia"/>
                <w:kern w:val="0"/>
                <w:sz w:val="18"/>
                <w:szCs w:val="18"/>
                <w:lang/>
              </w:rPr>
              <w:t>综合</w:t>
            </w:r>
          </w:p>
        </w:tc>
        <w:tc>
          <w:tcPr>
            <w:tcW w:w="992" w:type="dxa"/>
            <w:shd w:val="clear" w:color="auto" w:fill="FFFFFF"/>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p>
        </w:tc>
      </w:tr>
      <w:tr w:rsidR="00103E20" w:rsidRPr="00EC2FCC" w:rsidTr="002F24C4">
        <w:trPr>
          <w:cantSplit/>
          <w:trHeight w:val="397"/>
          <w:jc w:val="center"/>
        </w:trPr>
        <w:tc>
          <w:tcPr>
            <w:tcW w:w="495"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center"/>
              <w:rPr>
                <w:rFonts w:ascii="宋体" w:hAnsi="宋体"/>
                <w:sz w:val="18"/>
                <w:szCs w:val="18"/>
              </w:rPr>
            </w:pPr>
            <w:r w:rsidRPr="00EC2FCC">
              <w:rPr>
                <w:rFonts w:ascii="宋体" w:hAnsi="宋体" w:hint="eastAsia"/>
                <w:sz w:val="18"/>
                <w:szCs w:val="18"/>
              </w:rPr>
              <w:t>1</w:t>
            </w:r>
            <w:r w:rsidRPr="00EC2FCC">
              <w:rPr>
                <w:rFonts w:ascii="宋体" w:hAnsi="宋体"/>
                <w:sz w:val="18"/>
                <w:szCs w:val="18"/>
              </w:rPr>
              <w:t>07</w:t>
            </w:r>
          </w:p>
        </w:tc>
        <w:tc>
          <w:tcPr>
            <w:tcW w:w="17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中国（哈萨克斯坦、约旦、阿联酋）贸易博览会</w:t>
            </w:r>
          </w:p>
        </w:tc>
        <w:tc>
          <w:tcPr>
            <w:tcW w:w="151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12月</w:t>
            </w:r>
          </w:p>
        </w:tc>
        <w:tc>
          <w:tcPr>
            <w:tcW w:w="134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哈萨克斯坦阿拉木图、约旦安曼、阿联酋迪拜</w:t>
            </w:r>
          </w:p>
        </w:tc>
        <w:tc>
          <w:tcPr>
            <w:tcW w:w="3478" w:type="dxa"/>
            <w:shd w:val="clear" w:color="auto" w:fill="FFFFFF"/>
            <w:tcMar>
              <w:top w:w="15" w:type="dxa"/>
              <w:left w:w="15" w:type="dxa"/>
              <w:bottom w:w="0" w:type="dxa"/>
              <w:right w:w="15" w:type="dxa"/>
            </w:tcMar>
            <w:vAlign w:val="center"/>
          </w:tcPr>
          <w:p w:rsidR="00103E20" w:rsidRPr="00EC2FCC" w:rsidRDefault="00103E20" w:rsidP="002F24C4">
            <w:pPr>
              <w:spacing w:line="290" w:lineRule="exact"/>
              <w:rPr>
                <w:rFonts w:ascii="宋体" w:hAnsi="宋体" w:cs="宋体"/>
                <w:sz w:val="18"/>
                <w:szCs w:val="18"/>
              </w:rPr>
            </w:pPr>
            <w:r w:rsidRPr="00EC2FCC">
              <w:rPr>
                <w:rFonts w:ascii="宋体" w:hAnsi="宋体" w:hint="eastAsia"/>
                <w:sz w:val="18"/>
                <w:szCs w:val="18"/>
              </w:rPr>
              <w:t>家居礼品、五金工具、建材、电力产品、家电、灯具、家具及配件、纺织服装、鞋类箱包。</w:t>
            </w:r>
          </w:p>
        </w:tc>
        <w:tc>
          <w:tcPr>
            <w:tcW w:w="4181"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left"/>
              <w:textAlignment w:val="center"/>
              <w:rPr>
                <w:rFonts w:ascii="宋体" w:hAnsi="宋体" w:cs="宋体"/>
                <w:sz w:val="18"/>
                <w:szCs w:val="18"/>
              </w:rPr>
            </w:pPr>
            <w:r w:rsidRPr="00EC2FCC">
              <w:rPr>
                <w:rFonts w:ascii="宋体" w:hAnsi="宋体" w:cs="宋体" w:hint="eastAsia"/>
                <w:kern w:val="0"/>
                <w:sz w:val="18"/>
                <w:szCs w:val="18"/>
                <w:lang/>
              </w:rPr>
              <w:t>该展会由米奥兰特主办，旨在推动更多企业开拓“一带一路”市场。</w:t>
            </w:r>
          </w:p>
        </w:tc>
        <w:tc>
          <w:tcPr>
            <w:tcW w:w="1134" w:type="dxa"/>
            <w:shd w:val="clear" w:color="auto" w:fill="FFFFFF"/>
            <w:tcMar>
              <w:top w:w="15" w:type="dxa"/>
              <w:left w:w="15" w:type="dxa"/>
              <w:bottom w:w="0" w:type="dxa"/>
              <w:right w:w="15" w:type="dxa"/>
            </w:tcMar>
            <w:vAlign w:val="center"/>
          </w:tcPr>
          <w:p w:rsidR="00103E20" w:rsidRPr="00EC2FCC" w:rsidRDefault="00103E20" w:rsidP="002F24C4">
            <w:pPr>
              <w:spacing w:line="290" w:lineRule="exact"/>
              <w:jc w:val="left"/>
              <w:rPr>
                <w:rFonts w:ascii="宋体" w:hAnsi="宋体" w:cs="宋体"/>
                <w:sz w:val="18"/>
                <w:szCs w:val="18"/>
              </w:rPr>
            </w:pPr>
          </w:p>
        </w:tc>
        <w:tc>
          <w:tcPr>
            <w:tcW w:w="1248" w:type="dxa"/>
            <w:shd w:val="clear" w:color="auto" w:fill="FFFFFF"/>
            <w:tcMar>
              <w:top w:w="15" w:type="dxa"/>
              <w:left w:w="15" w:type="dxa"/>
              <w:bottom w:w="0" w:type="dxa"/>
              <w:right w:w="15" w:type="dxa"/>
            </w:tcMar>
            <w:vAlign w:val="center"/>
          </w:tcPr>
          <w:p w:rsidR="00103E20" w:rsidRPr="00EC2FCC" w:rsidRDefault="00103E20" w:rsidP="002F24C4">
            <w:pPr>
              <w:widowControl/>
              <w:spacing w:line="290" w:lineRule="exact"/>
              <w:jc w:val="center"/>
              <w:textAlignment w:val="center"/>
              <w:rPr>
                <w:rFonts w:ascii="宋体" w:hAnsi="宋体" w:cs="宋体"/>
                <w:sz w:val="18"/>
                <w:szCs w:val="18"/>
              </w:rPr>
            </w:pPr>
            <w:r w:rsidRPr="00EC2FCC">
              <w:rPr>
                <w:rFonts w:ascii="宋体" w:hAnsi="宋体" w:cs="宋体" w:hint="eastAsia"/>
                <w:kern w:val="0"/>
                <w:sz w:val="18"/>
                <w:szCs w:val="18"/>
                <w:lang/>
              </w:rPr>
              <w:t>综合</w:t>
            </w:r>
          </w:p>
        </w:tc>
        <w:tc>
          <w:tcPr>
            <w:tcW w:w="992" w:type="dxa"/>
            <w:shd w:val="clear" w:color="auto" w:fill="FFFFFF"/>
            <w:vAlign w:val="center"/>
          </w:tcPr>
          <w:p w:rsidR="00103E20" w:rsidRPr="00EC2FCC" w:rsidRDefault="00103E20" w:rsidP="002F24C4">
            <w:pPr>
              <w:widowControl/>
              <w:spacing w:line="290" w:lineRule="exact"/>
              <w:jc w:val="center"/>
              <w:textAlignment w:val="center"/>
              <w:rPr>
                <w:rFonts w:ascii="宋体" w:hAnsi="宋体" w:cs="宋体"/>
                <w:kern w:val="0"/>
                <w:sz w:val="18"/>
                <w:szCs w:val="18"/>
                <w:lang/>
              </w:rPr>
            </w:pPr>
          </w:p>
        </w:tc>
      </w:tr>
    </w:tbl>
    <w:p w:rsidR="00103E20" w:rsidRDefault="00103E20" w:rsidP="00103E20">
      <w:pPr>
        <w:sectPr w:rsidR="00103E20" w:rsidSect="00EC2FCC">
          <w:footerReference w:type="even" r:id="rId6"/>
          <w:footerReference w:type="default" r:id="rId7"/>
          <w:pgSz w:w="16840" w:h="11907" w:orient="landscape" w:code="9"/>
          <w:pgMar w:top="1474" w:right="1531" w:bottom="1474" w:left="1531" w:header="851" w:footer="1021" w:gutter="0"/>
          <w:cols w:space="720"/>
          <w:docGrid w:type="lines" w:linePitch="620" w:charSpace="3237"/>
        </w:sectPr>
      </w:pPr>
    </w:p>
    <w:p w:rsidR="00BE7BAC" w:rsidRDefault="00BE7BAC"/>
    <w:sectPr w:rsidR="00BE7BAC" w:rsidSect="00103E20">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A92" w:rsidRDefault="00794A92" w:rsidP="00103E20">
      <w:r>
        <w:separator/>
      </w:r>
    </w:p>
  </w:endnote>
  <w:endnote w:type="continuationSeparator" w:id="0">
    <w:p w:rsidR="00794A92" w:rsidRDefault="00794A92" w:rsidP="00103E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20" w:rsidRPr="00EC2FCC" w:rsidRDefault="00103E20" w:rsidP="00EC2FCC">
    <w:pPr>
      <w:pStyle w:val="a4"/>
      <w:jc w:val="center"/>
      <w:rPr>
        <w:rFonts w:ascii="宋体" w:hAnsi="宋体" w:hint="eastAsia"/>
        <w:sz w:val="28"/>
        <w:szCs w:val="28"/>
      </w:rPr>
    </w:pPr>
    <w:r w:rsidRPr="00EC2FCC">
      <w:rPr>
        <w:rFonts w:ascii="宋体" w:hAnsi="宋体"/>
        <w:sz w:val="28"/>
        <w:szCs w:val="28"/>
      </w:rPr>
      <w:fldChar w:fldCharType="begin"/>
    </w:r>
    <w:r w:rsidRPr="00EC2FCC">
      <w:rPr>
        <w:rFonts w:ascii="宋体" w:hAnsi="宋体"/>
        <w:sz w:val="28"/>
        <w:szCs w:val="28"/>
      </w:rPr>
      <w:instrText>PAGE   \* MERGEFORMAT</w:instrText>
    </w:r>
    <w:r w:rsidRPr="00EC2FCC">
      <w:rPr>
        <w:rFonts w:ascii="宋体" w:hAnsi="宋体"/>
        <w:sz w:val="28"/>
        <w:szCs w:val="28"/>
      </w:rPr>
      <w:fldChar w:fldCharType="separate"/>
    </w:r>
    <w:r w:rsidRPr="008251F6">
      <w:rPr>
        <w:rFonts w:ascii="宋体" w:hAnsi="宋体"/>
        <w:noProof/>
        <w:sz w:val="28"/>
        <w:szCs w:val="28"/>
        <w:lang w:val="zh-CN"/>
      </w:rPr>
      <w:t>16</w:t>
    </w:r>
    <w:r w:rsidRPr="00EC2FCC">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20" w:rsidRPr="00EC2FCC" w:rsidRDefault="00103E20" w:rsidP="00EC2FCC">
    <w:pPr>
      <w:pStyle w:val="a4"/>
      <w:jc w:val="center"/>
      <w:rPr>
        <w:rFonts w:ascii="宋体" w:hAnsi="宋体" w:hint="eastAsia"/>
        <w:sz w:val="28"/>
        <w:szCs w:val="28"/>
      </w:rPr>
    </w:pPr>
    <w:r w:rsidRPr="00EC2FCC">
      <w:rPr>
        <w:rFonts w:ascii="宋体" w:hAnsi="宋体"/>
        <w:sz w:val="28"/>
        <w:szCs w:val="28"/>
      </w:rPr>
      <w:fldChar w:fldCharType="begin"/>
    </w:r>
    <w:r w:rsidRPr="00EC2FCC">
      <w:rPr>
        <w:rFonts w:ascii="宋体" w:hAnsi="宋体"/>
        <w:sz w:val="28"/>
        <w:szCs w:val="28"/>
      </w:rPr>
      <w:instrText>PAGE   \* MERGEFORMAT</w:instrText>
    </w:r>
    <w:r w:rsidRPr="00EC2FCC">
      <w:rPr>
        <w:rFonts w:ascii="宋体" w:hAnsi="宋体"/>
        <w:sz w:val="28"/>
        <w:szCs w:val="28"/>
      </w:rPr>
      <w:fldChar w:fldCharType="separate"/>
    </w:r>
    <w:r w:rsidRPr="00103E20">
      <w:rPr>
        <w:rFonts w:ascii="宋体" w:hAnsi="宋体"/>
        <w:noProof/>
        <w:sz w:val="28"/>
        <w:szCs w:val="28"/>
        <w:lang w:val="zh-CN"/>
      </w:rPr>
      <w:t>1</w:t>
    </w:r>
    <w:r w:rsidRPr="00EC2FCC">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A92" w:rsidRDefault="00794A92" w:rsidP="00103E20">
      <w:r>
        <w:separator/>
      </w:r>
    </w:p>
  </w:footnote>
  <w:footnote w:type="continuationSeparator" w:id="0">
    <w:p w:rsidR="00794A92" w:rsidRDefault="00794A92" w:rsidP="00103E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3E20"/>
    <w:rsid w:val="00103E20"/>
    <w:rsid w:val="00794A92"/>
    <w:rsid w:val="009E029B"/>
    <w:rsid w:val="00BE7B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E20"/>
    <w:pPr>
      <w:widowControl w:val="0"/>
      <w:spacing w:line="24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3E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03E20"/>
    <w:rPr>
      <w:sz w:val="18"/>
      <w:szCs w:val="18"/>
    </w:rPr>
  </w:style>
  <w:style w:type="paragraph" w:styleId="a4">
    <w:name w:val="footer"/>
    <w:basedOn w:val="a"/>
    <w:link w:val="Char0"/>
    <w:uiPriority w:val="99"/>
    <w:unhideWhenUsed/>
    <w:rsid w:val="00103E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03E20"/>
    <w:rPr>
      <w:sz w:val="18"/>
      <w:szCs w:val="18"/>
    </w:rPr>
  </w:style>
  <w:style w:type="character" w:styleId="a5">
    <w:name w:val="page number"/>
    <w:basedOn w:val="a0"/>
    <w:rsid w:val="00103E20"/>
  </w:style>
  <w:style w:type="character" w:styleId="a6">
    <w:name w:val="Emphasis"/>
    <w:uiPriority w:val="20"/>
    <w:qFormat/>
    <w:rsid w:val="00103E20"/>
    <w:rPr>
      <w:i/>
      <w:iCs/>
    </w:rPr>
  </w:style>
  <w:style w:type="character" w:styleId="a7">
    <w:name w:val="Hyperlink"/>
    <w:uiPriority w:val="99"/>
    <w:unhideWhenUsed/>
    <w:rsid w:val="00103E20"/>
    <w:rPr>
      <w:color w:val="0000FF"/>
      <w:u w:val="single"/>
    </w:rPr>
  </w:style>
  <w:style w:type="character" w:customStyle="1" w:styleId="font101">
    <w:name w:val="font101"/>
    <w:rsid w:val="00103E20"/>
    <w:rPr>
      <w:rFonts w:ascii="宋体" w:eastAsia="宋体" w:hAnsi="宋体" w:cs="宋体" w:hint="eastAsia"/>
      <w:i w:val="0"/>
      <w:color w:val="000000"/>
      <w:sz w:val="24"/>
      <w:szCs w:val="24"/>
      <w:u w:val="none"/>
    </w:rPr>
  </w:style>
  <w:style w:type="character" w:customStyle="1" w:styleId="Char1">
    <w:name w:val="批注框文本 Char1"/>
    <w:uiPriority w:val="99"/>
    <w:semiHidden/>
    <w:rsid w:val="00103E20"/>
    <w:rPr>
      <w:kern w:val="2"/>
      <w:sz w:val="18"/>
      <w:szCs w:val="18"/>
    </w:rPr>
  </w:style>
  <w:style w:type="character" w:customStyle="1" w:styleId="Char2">
    <w:name w:val="批注框文本 Char"/>
    <w:link w:val="a8"/>
    <w:uiPriority w:val="99"/>
    <w:rsid w:val="00103E20"/>
    <w:rPr>
      <w:sz w:val="18"/>
      <w:szCs w:val="18"/>
    </w:rPr>
  </w:style>
  <w:style w:type="character" w:customStyle="1" w:styleId="Char3">
    <w:name w:val="日期 Char"/>
    <w:link w:val="a9"/>
    <w:uiPriority w:val="99"/>
    <w:rsid w:val="00103E20"/>
    <w:rPr>
      <w:rFonts w:ascii="Calibri" w:eastAsia="宋体" w:hAnsi="Calibri" w:cs="Times New Roman"/>
      <w:kern w:val="0"/>
      <w:sz w:val="20"/>
      <w:szCs w:val="20"/>
    </w:rPr>
  </w:style>
  <w:style w:type="character" w:customStyle="1" w:styleId="Char10">
    <w:name w:val="日期 Char1"/>
    <w:uiPriority w:val="99"/>
    <w:semiHidden/>
    <w:rsid w:val="00103E20"/>
    <w:rPr>
      <w:kern w:val="2"/>
      <w:sz w:val="21"/>
      <w:szCs w:val="22"/>
    </w:rPr>
  </w:style>
  <w:style w:type="paragraph" w:styleId="a9">
    <w:name w:val="Date"/>
    <w:basedOn w:val="a"/>
    <w:next w:val="a"/>
    <w:link w:val="Char3"/>
    <w:uiPriority w:val="99"/>
    <w:unhideWhenUsed/>
    <w:rsid w:val="00103E20"/>
    <w:pPr>
      <w:ind w:leftChars="2500" w:left="100"/>
    </w:pPr>
    <w:rPr>
      <w:kern w:val="0"/>
      <w:sz w:val="20"/>
      <w:szCs w:val="20"/>
    </w:rPr>
  </w:style>
  <w:style w:type="character" w:customStyle="1" w:styleId="Char20">
    <w:name w:val="日期 Char2"/>
    <w:basedOn w:val="a0"/>
    <w:link w:val="a9"/>
    <w:uiPriority w:val="99"/>
    <w:semiHidden/>
    <w:rsid w:val="00103E20"/>
    <w:rPr>
      <w:rFonts w:ascii="Calibri" w:eastAsia="宋体" w:hAnsi="Calibri" w:cs="Times New Roman"/>
    </w:rPr>
  </w:style>
  <w:style w:type="paragraph" w:styleId="a8">
    <w:name w:val="Balloon Text"/>
    <w:basedOn w:val="a"/>
    <w:link w:val="Char2"/>
    <w:uiPriority w:val="99"/>
    <w:unhideWhenUsed/>
    <w:rsid w:val="00103E20"/>
    <w:rPr>
      <w:rFonts w:asciiTheme="minorHAnsi" w:eastAsiaTheme="minorEastAsia" w:hAnsiTheme="minorHAnsi" w:cstheme="minorBidi"/>
      <w:sz w:val="18"/>
      <w:szCs w:val="18"/>
    </w:rPr>
  </w:style>
  <w:style w:type="character" w:customStyle="1" w:styleId="Char21">
    <w:name w:val="批注框文本 Char2"/>
    <w:basedOn w:val="a0"/>
    <w:link w:val="a8"/>
    <w:uiPriority w:val="99"/>
    <w:semiHidden/>
    <w:rsid w:val="00103E20"/>
    <w:rPr>
      <w:rFonts w:ascii="Calibri" w:eastAsia="宋体" w:hAnsi="Calibri" w:cs="Times New Roman"/>
      <w:sz w:val="18"/>
      <w:szCs w:val="18"/>
    </w:rPr>
  </w:style>
  <w:style w:type="table" w:styleId="aa">
    <w:name w:val="Table Grid"/>
    <w:basedOn w:val="a1"/>
    <w:uiPriority w:val="59"/>
    <w:rsid w:val="00103E20"/>
    <w:pPr>
      <w:widowControl w:val="0"/>
      <w:spacing w:line="240" w:lineRule="auto"/>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Char4"/>
    <w:rsid w:val="00103E20"/>
    <w:pPr>
      <w:adjustRightInd w:val="0"/>
      <w:spacing w:line="312" w:lineRule="atLeast"/>
      <w:textAlignment w:val="baseline"/>
    </w:pPr>
    <w:rPr>
      <w:rFonts w:ascii="仿宋_GB2312" w:eastAsia="仿宋_GB2312" w:hAnsi="Times New Roman"/>
      <w:kern w:val="0"/>
      <w:sz w:val="30"/>
      <w:szCs w:val="20"/>
    </w:rPr>
  </w:style>
  <w:style w:type="character" w:customStyle="1" w:styleId="Char4">
    <w:name w:val="正文文本 Char"/>
    <w:basedOn w:val="a0"/>
    <w:link w:val="ab"/>
    <w:rsid w:val="00103E20"/>
    <w:rPr>
      <w:rFonts w:ascii="仿宋_GB2312" w:eastAsia="仿宋_GB2312" w:hAnsi="Times New Roman" w:cs="Times New Roman"/>
      <w:kern w:val="0"/>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2587</Words>
  <Characters>14750</Characters>
  <Application>Microsoft Office Word</Application>
  <DocSecurity>0</DocSecurity>
  <Lines>122</Lines>
  <Paragraphs>34</Paragraphs>
  <ScaleCrop>false</ScaleCrop>
  <Company/>
  <LinksUpToDate>false</LinksUpToDate>
  <CharactersWithSpaces>17303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2019-12-30T01:24:00Z</dcterms:created>
  <dcterms:modified xsi:type="dcterms:W3CDTF">2019-12-30T01:25:00Z</dcterms:modified>
</cp:coreProperties>
</file>