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30" w:rsidRDefault="006F5C30"/>
    <w:p w:rsidR="00047D3E" w:rsidRDefault="00047D3E"/>
    <w:p w:rsidR="006F5C30" w:rsidRDefault="006F5C30"/>
    <w:p w:rsidR="006F5C30" w:rsidRPr="006F5C30" w:rsidRDefault="006F5C30" w:rsidP="006F5C30">
      <w:pPr>
        <w:jc w:val="center"/>
        <w:rPr>
          <w:rFonts w:ascii="楷体" w:eastAsia="楷体" w:hAnsi="楷体"/>
          <w:b/>
          <w:color w:val="FF0000"/>
          <w:sz w:val="72"/>
          <w:szCs w:val="72"/>
        </w:rPr>
      </w:pPr>
      <w:r w:rsidRPr="006F5C30">
        <w:rPr>
          <w:rFonts w:ascii="楷体" w:eastAsia="楷体" w:hAnsi="楷体" w:hint="eastAsia"/>
          <w:b/>
          <w:color w:val="FF0000"/>
          <w:sz w:val="72"/>
          <w:szCs w:val="72"/>
        </w:rPr>
        <w:t>党建动态</w:t>
      </w:r>
    </w:p>
    <w:p w:rsidR="006F5C30" w:rsidRDefault="006F5C30"/>
    <w:p w:rsidR="006F5C30" w:rsidRPr="006F5C30" w:rsidRDefault="006F5C30" w:rsidP="006F5C30">
      <w:pPr>
        <w:jc w:val="center"/>
        <w:rPr>
          <w:rFonts w:ascii="仿宋" w:eastAsia="仿宋" w:hAnsi="仿宋"/>
          <w:sz w:val="28"/>
          <w:szCs w:val="28"/>
        </w:rPr>
      </w:pPr>
      <w:r w:rsidRPr="006F5C30">
        <w:rPr>
          <w:rFonts w:ascii="仿宋" w:eastAsia="仿宋" w:hAnsi="仿宋" w:hint="eastAsia"/>
          <w:sz w:val="28"/>
          <w:szCs w:val="28"/>
        </w:rPr>
        <w:t>第</w:t>
      </w:r>
      <w:r w:rsidR="00810E24">
        <w:rPr>
          <w:rFonts w:ascii="仿宋" w:eastAsia="仿宋" w:hAnsi="仿宋" w:hint="eastAsia"/>
          <w:sz w:val="28"/>
          <w:szCs w:val="28"/>
        </w:rPr>
        <w:t xml:space="preserve"> 1</w:t>
      </w:r>
      <w:r w:rsidRPr="006F5C30">
        <w:rPr>
          <w:rFonts w:ascii="仿宋" w:eastAsia="仿宋" w:hAnsi="仿宋" w:hint="eastAsia"/>
          <w:sz w:val="28"/>
          <w:szCs w:val="28"/>
        </w:rPr>
        <w:t>期</w:t>
      </w:r>
    </w:p>
    <w:p w:rsidR="006F5C30" w:rsidRDefault="0071660B" w:rsidP="000737A2">
      <w:pPr>
        <w:spacing w:beforeLines="100"/>
        <w:jc w:val="left"/>
        <w:rPr>
          <w:rFonts w:ascii="仿宋" w:eastAsia="仿宋" w:hAnsi="仿宋"/>
          <w:sz w:val="28"/>
          <w:szCs w:val="28"/>
        </w:rPr>
      </w:pPr>
      <w:r>
        <w:rPr>
          <w:rFonts w:ascii="仿宋" w:eastAsia="仿宋" w:hAnsi="仿宋"/>
          <w:noProof/>
          <w:sz w:val="28"/>
          <w:szCs w:val="28"/>
        </w:rPr>
        <w:pict>
          <v:shapetype id="_x0000_t32" coordsize="21600,21600" o:spt="32" o:oned="t" path="m,l21600,21600e" filled="f">
            <v:path arrowok="t" fillok="f" o:connecttype="none"/>
            <o:lock v:ext="edit" shapetype="t"/>
          </v:shapetype>
          <v:shape id="_x0000_s1026" type="#_x0000_t32" style="position:absolute;margin-left:-1.5pt;margin-top:44.95pt;width:426.05pt;height:0;z-index:251658240" o:connectortype="straight" strokecolor="red" strokeweight="1pt"/>
        </w:pict>
      </w:r>
      <w:r w:rsidR="006F5C30" w:rsidRPr="006F5C30">
        <w:rPr>
          <w:rFonts w:ascii="仿宋" w:eastAsia="仿宋" w:hAnsi="仿宋" w:hint="eastAsia"/>
          <w:sz w:val="28"/>
          <w:szCs w:val="28"/>
        </w:rPr>
        <w:t xml:space="preserve">山东省国际投资促进中心               </w:t>
      </w:r>
      <w:r w:rsidR="00764EE6">
        <w:rPr>
          <w:rFonts w:ascii="仿宋" w:eastAsia="仿宋" w:hAnsi="仿宋" w:hint="eastAsia"/>
          <w:sz w:val="28"/>
          <w:szCs w:val="28"/>
        </w:rPr>
        <w:t xml:space="preserve">        </w:t>
      </w:r>
      <w:r w:rsidR="00810E24">
        <w:rPr>
          <w:rFonts w:ascii="仿宋" w:eastAsia="仿宋" w:hAnsi="仿宋" w:hint="eastAsia"/>
          <w:sz w:val="28"/>
          <w:szCs w:val="28"/>
        </w:rPr>
        <w:t>2021</w:t>
      </w:r>
      <w:r w:rsidR="006F5C30" w:rsidRPr="006F5C30">
        <w:rPr>
          <w:rFonts w:ascii="仿宋" w:eastAsia="仿宋" w:hAnsi="仿宋" w:hint="eastAsia"/>
          <w:sz w:val="28"/>
          <w:szCs w:val="28"/>
        </w:rPr>
        <w:t xml:space="preserve">年 </w:t>
      </w:r>
      <w:r w:rsidR="00810E24">
        <w:rPr>
          <w:rFonts w:ascii="仿宋" w:eastAsia="仿宋" w:hAnsi="仿宋" w:hint="eastAsia"/>
          <w:sz w:val="28"/>
          <w:szCs w:val="28"/>
        </w:rPr>
        <w:t>1</w:t>
      </w:r>
      <w:r w:rsidR="006F5C30" w:rsidRPr="006F5C30">
        <w:rPr>
          <w:rFonts w:ascii="仿宋" w:eastAsia="仿宋" w:hAnsi="仿宋" w:hint="eastAsia"/>
          <w:sz w:val="28"/>
          <w:szCs w:val="28"/>
        </w:rPr>
        <w:t>月</w:t>
      </w:r>
      <w:r w:rsidR="00810E24">
        <w:rPr>
          <w:rFonts w:ascii="仿宋" w:eastAsia="仿宋" w:hAnsi="仿宋" w:hint="eastAsia"/>
          <w:sz w:val="28"/>
          <w:szCs w:val="28"/>
        </w:rPr>
        <w:t>22</w:t>
      </w:r>
      <w:r w:rsidR="006F5C30" w:rsidRPr="006F5C30">
        <w:rPr>
          <w:rFonts w:ascii="仿宋" w:eastAsia="仿宋" w:hAnsi="仿宋" w:hint="eastAsia"/>
          <w:sz w:val="28"/>
          <w:szCs w:val="28"/>
        </w:rPr>
        <w:t>日</w:t>
      </w:r>
    </w:p>
    <w:p w:rsidR="00DE23B4" w:rsidRPr="00DE23B4" w:rsidRDefault="00810E24" w:rsidP="00810E24">
      <w:pPr>
        <w:ind w:leftChars="867" w:left="1821" w:firstLineChars="100" w:firstLine="330"/>
        <w:rPr>
          <w:rFonts w:ascii="黑体" w:eastAsia="黑体" w:hAnsi="黑体" w:cs="Arial"/>
          <w:sz w:val="33"/>
          <w:szCs w:val="33"/>
        </w:rPr>
      </w:pPr>
      <w:r>
        <w:rPr>
          <w:rFonts w:ascii="黑体" w:eastAsia="黑体" w:hAnsi="黑体" w:cs="Arial" w:hint="eastAsia"/>
          <w:sz w:val="33"/>
          <w:szCs w:val="33"/>
        </w:rPr>
        <w:t>中心开展反邪教主题教育活动</w:t>
      </w:r>
    </w:p>
    <w:p w:rsidR="00E75D50" w:rsidRDefault="00E75D50" w:rsidP="00E75D50">
      <w:pPr>
        <w:ind w:firstLineChars="200" w:firstLine="640"/>
        <w:jc w:val="left"/>
        <w:rPr>
          <w:rFonts w:ascii="华文仿宋" w:eastAsia="华文仿宋" w:hAnsi="华文仿宋" w:cs="Arial" w:hint="eastAsia"/>
          <w:color w:val="333333"/>
          <w:sz w:val="32"/>
          <w:szCs w:val="32"/>
        </w:rPr>
      </w:pPr>
      <w:r>
        <w:rPr>
          <w:rFonts w:ascii="华文仿宋" w:eastAsia="华文仿宋" w:hAnsi="华文仿宋" w:cs="Arial" w:hint="eastAsia"/>
          <w:noProof/>
          <w:color w:val="333333"/>
          <w:sz w:val="32"/>
          <w:szCs w:val="32"/>
        </w:rPr>
        <w:drawing>
          <wp:anchor distT="0" distB="0" distL="114300" distR="114300" simplePos="0" relativeHeight="251662336" behindDoc="0" locked="0" layoutInCell="1" allowOverlap="1">
            <wp:simplePos x="0" y="0"/>
            <wp:positionH relativeFrom="column">
              <wp:posOffset>179070</wp:posOffset>
            </wp:positionH>
            <wp:positionV relativeFrom="paragraph">
              <wp:posOffset>240665</wp:posOffset>
            </wp:positionV>
            <wp:extent cx="4925695" cy="3283585"/>
            <wp:effectExtent l="19050" t="0" r="8255" b="0"/>
            <wp:wrapSquare wrapText="bothSides"/>
            <wp:docPr id="7" name="图片 2" descr="\\192.168.110.110\中心\2020年各类业务活动及政治学习图片留存1-12月\2020.5.21党建促业务知识竞赛\f145eda6bb8988f32985df7db818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10.110\中心\2020年各类业务活动及政治学习图片留存1-12月\2020.5.21党建促业务知识竞赛\f145eda6bb8988f32985df7db818486.jpg"/>
                    <pic:cNvPicPr>
                      <a:picLocks noChangeAspect="1" noChangeArrowheads="1"/>
                    </pic:cNvPicPr>
                  </pic:nvPicPr>
                  <pic:blipFill>
                    <a:blip r:embed="rId7" cstate="print"/>
                    <a:stretch>
                      <a:fillRect/>
                    </a:stretch>
                  </pic:blipFill>
                  <pic:spPr bwMode="auto">
                    <a:xfrm>
                      <a:off x="0" y="0"/>
                      <a:ext cx="4925695" cy="3283585"/>
                    </a:xfrm>
                    <a:prstGeom prst="rect">
                      <a:avLst/>
                    </a:prstGeom>
                    <a:noFill/>
                    <a:ln w="9525">
                      <a:noFill/>
                      <a:miter lim="800000"/>
                      <a:headEnd/>
                      <a:tailEnd/>
                    </a:ln>
                  </pic:spPr>
                </pic:pic>
              </a:graphicData>
            </a:graphic>
          </wp:anchor>
        </w:drawing>
      </w: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E75D50" w:rsidRDefault="00E75D50" w:rsidP="00E75D50">
      <w:pPr>
        <w:ind w:firstLineChars="200" w:firstLine="640"/>
        <w:jc w:val="left"/>
        <w:rPr>
          <w:rFonts w:ascii="华文仿宋" w:eastAsia="华文仿宋" w:hAnsi="华文仿宋" w:cs="Arial" w:hint="eastAsia"/>
          <w:color w:val="333333"/>
          <w:sz w:val="32"/>
          <w:szCs w:val="32"/>
        </w:rPr>
      </w:pPr>
    </w:p>
    <w:p w:rsidR="0013288A" w:rsidRDefault="007329C3" w:rsidP="00E75D50">
      <w:pPr>
        <w:ind w:firstLineChars="200" w:firstLine="640"/>
        <w:jc w:val="left"/>
        <w:rPr>
          <w:rFonts w:ascii="华文仿宋" w:eastAsia="华文仿宋" w:hAnsi="华文仿宋" w:cs="Arial" w:hint="eastAsia"/>
          <w:color w:val="333333"/>
          <w:sz w:val="32"/>
          <w:szCs w:val="32"/>
        </w:rPr>
      </w:pPr>
      <w:r>
        <w:rPr>
          <w:rFonts w:ascii="华文仿宋" w:eastAsia="华文仿宋" w:hAnsi="华文仿宋" w:cs="Arial" w:hint="eastAsia"/>
          <w:color w:val="333333"/>
          <w:sz w:val="32"/>
          <w:szCs w:val="32"/>
        </w:rPr>
        <w:t>1月</w:t>
      </w:r>
      <w:r w:rsidR="009E4477">
        <w:rPr>
          <w:rFonts w:ascii="华文仿宋" w:eastAsia="华文仿宋" w:hAnsi="华文仿宋" w:cs="Arial" w:hint="eastAsia"/>
          <w:color w:val="333333"/>
          <w:sz w:val="32"/>
          <w:szCs w:val="32"/>
        </w:rPr>
        <w:t>21</w:t>
      </w:r>
      <w:r w:rsidR="0013288A">
        <w:rPr>
          <w:rFonts w:ascii="华文仿宋" w:eastAsia="华文仿宋" w:hAnsi="华文仿宋" w:cs="Arial" w:hint="eastAsia"/>
          <w:color w:val="333333"/>
          <w:sz w:val="32"/>
          <w:szCs w:val="32"/>
        </w:rPr>
        <w:t>日，中心组织召开党员干部大会，开展反邪教教育主题党日活动。</w:t>
      </w:r>
      <w:r w:rsidR="009E4477">
        <w:rPr>
          <w:rFonts w:ascii="华文仿宋" w:eastAsia="华文仿宋" w:hAnsi="华文仿宋" w:cs="Arial" w:hint="eastAsia"/>
          <w:color w:val="333333"/>
          <w:sz w:val="32"/>
          <w:szCs w:val="32"/>
        </w:rPr>
        <w:t>金晓锋</w:t>
      </w:r>
      <w:r w:rsidR="00017663">
        <w:rPr>
          <w:rFonts w:ascii="华文仿宋" w:eastAsia="华文仿宋" w:hAnsi="华文仿宋" w:cs="Arial" w:hint="eastAsia"/>
          <w:color w:val="333333"/>
          <w:sz w:val="32"/>
          <w:szCs w:val="32"/>
        </w:rPr>
        <w:t>书记</w:t>
      </w:r>
      <w:r w:rsidR="009E4477">
        <w:rPr>
          <w:rFonts w:ascii="华文仿宋" w:eastAsia="华文仿宋" w:hAnsi="华文仿宋" w:cs="Arial" w:hint="eastAsia"/>
          <w:color w:val="333333"/>
          <w:sz w:val="32"/>
          <w:szCs w:val="32"/>
        </w:rPr>
        <w:t>传达学习了《关于在党员干部中开展拒绝邪教承诺活动的通知》精神</w:t>
      </w:r>
      <w:r w:rsidR="0013288A">
        <w:rPr>
          <w:rFonts w:ascii="华文仿宋" w:eastAsia="华文仿宋" w:hAnsi="华文仿宋" w:cs="Arial" w:hint="eastAsia"/>
          <w:color w:val="333333"/>
          <w:sz w:val="32"/>
          <w:szCs w:val="32"/>
        </w:rPr>
        <w:t>，谭爱兵副主任带领大家学习了党章党规中关于严禁参加邪教活动的纪律要求，</w:t>
      </w:r>
      <w:r w:rsidR="00E75D50">
        <w:rPr>
          <w:rFonts w:ascii="华文仿宋" w:eastAsia="华文仿宋" w:hAnsi="华文仿宋" w:cs="Arial" w:hint="eastAsia"/>
          <w:color w:val="333333"/>
          <w:sz w:val="32"/>
          <w:szCs w:val="32"/>
        </w:rPr>
        <w:t>组织中心全体党员干部签订了《党员、干部拒绝邪教承诺书》，为5位党员</w:t>
      </w:r>
      <w:r w:rsidR="0013288A">
        <w:rPr>
          <w:rFonts w:ascii="华文仿宋" w:eastAsia="华文仿宋" w:hAnsi="华文仿宋" w:cs="Arial" w:hint="eastAsia"/>
          <w:color w:val="333333"/>
          <w:sz w:val="32"/>
          <w:szCs w:val="32"/>
        </w:rPr>
        <w:t>颁发</w:t>
      </w:r>
      <w:r w:rsidR="0013288A">
        <w:rPr>
          <w:rFonts w:ascii="华文仿宋" w:eastAsia="华文仿宋" w:hAnsi="华文仿宋" w:cs="Arial" w:hint="eastAsia"/>
          <w:color w:val="333333"/>
          <w:sz w:val="32"/>
          <w:szCs w:val="32"/>
        </w:rPr>
        <w:lastRenderedPageBreak/>
        <w:t>了“政治生日”贺卡，并对5位党员提出新的要求。</w:t>
      </w:r>
    </w:p>
    <w:p w:rsidR="00D60CDC" w:rsidRDefault="0013288A" w:rsidP="00E75D50">
      <w:pPr>
        <w:ind w:firstLineChars="200" w:firstLine="640"/>
        <w:jc w:val="left"/>
        <w:rPr>
          <w:rFonts w:ascii="华文仿宋" w:eastAsia="华文仿宋" w:hAnsi="华文仿宋" w:cs="Arial"/>
          <w:color w:val="333333"/>
          <w:sz w:val="32"/>
          <w:szCs w:val="32"/>
        </w:rPr>
      </w:pPr>
      <w:r>
        <w:rPr>
          <w:rFonts w:ascii="华文仿宋" w:eastAsia="华文仿宋" w:hAnsi="华文仿宋" w:cs="Arial" w:hint="eastAsia"/>
          <w:color w:val="333333"/>
          <w:sz w:val="32"/>
          <w:szCs w:val="32"/>
        </w:rPr>
        <w:t>金晓锋书记强调，大家要统一思想，提高认识，</w:t>
      </w:r>
      <w:r w:rsidR="00D60CDC">
        <w:rPr>
          <w:rFonts w:ascii="华文仿宋" w:eastAsia="华文仿宋" w:hAnsi="华文仿宋" w:cs="Arial" w:hint="eastAsia"/>
          <w:color w:val="333333"/>
          <w:sz w:val="32"/>
          <w:szCs w:val="32"/>
        </w:rPr>
        <w:t xml:space="preserve">充分认识反邪教的斗争 </w:t>
      </w:r>
      <w:r>
        <w:rPr>
          <w:rFonts w:ascii="华文仿宋" w:eastAsia="华文仿宋" w:hAnsi="华文仿宋" w:cs="Arial" w:hint="eastAsia"/>
          <w:color w:val="333333"/>
          <w:sz w:val="32"/>
          <w:szCs w:val="32"/>
        </w:rPr>
        <w:t>严峻性、复杂性，做到自觉同邪教行为作斗争，要</w:t>
      </w:r>
      <w:r w:rsidR="00334F5D">
        <w:rPr>
          <w:rFonts w:ascii="华文仿宋" w:eastAsia="华文仿宋" w:hAnsi="华文仿宋" w:cs="Arial" w:hint="eastAsia"/>
          <w:color w:val="333333"/>
          <w:sz w:val="32"/>
          <w:szCs w:val="32"/>
        </w:rPr>
        <w:t>进一步强化党员干部的责任感、使命感，使反邪教成为每名党员干部的思想自觉、行动自觉。</w:t>
      </w:r>
    </w:p>
    <w:p w:rsidR="00E75D50" w:rsidRDefault="00DE23B4" w:rsidP="00D556BA">
      <w:pPr>
        <w:ind w:left="5600" w:hangingChars="1750" w:hanging="5600"/>
        <w:jc w:val="center"/>
        <w:rPr>
          <w:rFonts w:ascii="华文仿宋" w:eastAsia="华文仿宋" w:hAnsi="华文仿宋" w:hint="eastAsia"/>
          <w:sz w:val="32"/>
          <w:szCs w:val="32"/>
        </w:rPr>
      </w:pPr>
      <w:r w:rsidRPr="00DE23B4">
        <w:rPr>
          <w:rFonts w:ascii="华文仿宋" w:eastAsia="华文仿宋" w:hAnsi="华文仿宋" w:cs="Arial" w:hint="eastAsia"/>
          <w:noProof/>
          <w:color w:val="333333"/>
          <w:sz w:val="32"/>
          <w:szCs w:val="32"/>
        </w:rPr>
        <w:drawing>
          <wp:inline distT="0" distB="0" distL="0" distR="0">
            <wp:extent cx="4894857" cy="2945684"/>
            <wp:effectExtent l="19050" t="0" r="993" b="0"/>
            <wp:docPr id="6" name="图片 3" descr="https://ss2.meipian.me/users/71016291/ae4491a4cbda42a28cb063168525d731.jpg-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s2.meipian.me/users/71016291/ae4491a4cbda42a28cb063168525d731.jpg-mobile"/>
                    <pic:cNvPicPr>
                      <a:picLocks noChangeAspect="1" noChangeArrowheads="1"/>
                    </pic:cNvPicPr>
                  </pic:nvPicPr>
                  <pic:blipFill>
                    <a:blip r:embed="rId8" cstate="print"/>
                    <a:stretch>
                      <a:fillRect/>
                    </a:stretch>
                  </pic:blipFill>
                  <pic:spPr bwMode="auto">
                    <a:xfrm>
                      <a:off x="0" y="0"/>
                      <a:ext cx="4892404" cy="2944208"/>
                    </a:xfrm>
                    <a:prstGeom prst="rect">
                      <a:avLst/>
                    </a:prstGeom>
                    <a:noFill/>
                    <a:ln>
                      <a:noFill/>
                    </a:ln>
                  </pic:spPr>
                </pic:pic>
              </a:graphicData>
            </a:graphic>
          </wp:inline>
        </w:drawing>
      </w:r>
    </w:p>
    <w:p w:rsidR="00E75D50" w:rsidRDefault="00D556BA" w:rsidP="00D556BA">
      <w:pPr>
        <w:jc w:val="center"/>
        <w:rPr>
          <w:rFonts w:ascii="华文仿宋" w:eastAsia="华文仿宋" w:hAnsi="华文仿宋" w:hint="eastAsia"/>
          <w:sz w:val="32"/>
          <w:szCs w:val="32"/>
        </w:rPr>
      </w:pPr>
      <w:r>
        <w:rPr>
          <w:rFonts w:ascii="华文仿宋" w:eastAsia="华文仿宋" w:hAnsi="华文仿宋"/>
          <w:noProof/>
          <w:sz w:val="32"/>
          <w:szCs w:val="32"/>
        </w:rPr>
        <w:drawing>
          <wp:inline distT="0" distB="0" distL="0" distR="0">
            <wp:extent cx="4942564" cy="3294357"/>
            <wp:effectExtent l="19050" t="0" r="0" b="0"/>
            <wp:docPr id="2" name="图片 2" descr="C:\Users\lenovo\Desktop\037A3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037A3497.JPG"/>
                    <pic:cNvPicPr>
                      <a:picLocks noChangeAspect="1" noChangeArrowheads="1"/>
                    </pic:cNvPicPr>
                  </pic:nvPicPr>
                  <pic:blipFill>
                    <a:blip r:embed="rId9" cstate="print"/>
                    <a:srcRect/>
                    <a:stretch>
                      <a:fillRect/>
                    </a:stretch>
                  </pic:blipFill>
                  <pic:spPr bwMode="auto">
                    <a:xfrm>
                      <a:off x="0" y="0"/>
                      <a:ext cx="4943731" cy="3295135"/>
                    </a:xfrm>
                    <a:prstGeom prst="rect">
                      <a:avLst/>
                    </a:prstGeom>
                    <a:noFill/>
                    <a:ln w="9525">
                      <a:noFill/>
                      <a:miter lim="800000"/>
                      <a:headEnd/>
                      <a:tailEnd/>
                    </a:ln>
                  </pic:spPr>
                </pic:pic>
              </a:graphicData>
            </a:graphic>
          </wp:inline>
        </w:drawing>
      </w:r>
      <w:r>
        <w:rPr>
          <w:rFonts w:ascii="华文仿宋" w:eastAsia="华文仿宋" w:hAnsi="华文仿宋"/>
          <w:noProof/>
          <w:sz w:val="32"/>
          <w:szCs w:val="32"/>
        </w:rPr>
        <w:lastRenderedPageBreak/>
        <w:drawing>
          <wp:inline distT="0" distB="0" distL="0" distR="0">
            <wp:extent cx="5363983" cy="3575243"/>
            <wp:effectExtent l="19050" t="0" r="8117" b="0"/>
            <wp:docPr id="3" name="图片 3" descr="C:\Users\lenovo\Desktop\037A3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037A3527.JPG"/>
                    <pic:cNvPicPr>
                      <a:picLocks noChangeAspect="1" noChangeArrowheads="1"/>
                    </pic:cNvPicPr>
                  </pic:nvPicPr>
                  <pic:blipFill>
                    <a:blip r:embed="rId10" cstate="print"/>
                    <a:srcRect/>
                    <a:stretch>
                      <a:fillRect/>
                    </a:stretch>
                  </pic:blipFill>
                  <pic:spPr bwMode="auto">
                    <a:xfrm>
                      <a:off x="0" y="0"/>
                      <a:ext cx="5365250" cy="3576087"/>
                    </a:xfrm>
                    <a:prstGeom prst="rect">
                      <a:avLst/>
                    </a:prstGeom>
                    <a:noFill/>
                    <a:ln w="9525">
                      <a:noFill/>
                      <a:miter lim="800000"/>
                      <a:headEnd/>
                      <a:tailEnd/>
                    </a:ln>
                  </pic:spPr>
                </pic:pic>
              </a:graphicData>
            </a:graphic>
          </wp:inline>
        </w:drawing>
      </w:r>
    </w:p>
    <w:p w:rsidR="00E75D50" w:rsidRDefault="00E75D50" w:rsidP="00E75D50">
      <w:pPr>
        <w:ind w:leftChars="2660" w:left="5586"/>
        <w:rPr>
          <w:rFonts w:ascii="华文仿宋" w:eastAsia="华文仿宋" w:hAnsi="华文仿宋" w:hint="eastAsia"/>
          <w:sz w:val="32"/>
          <w:szCs w:val="32"/>
        </w:rPr>
      </w:pPr>
    </w:p>
    <w:p w:rsidR="00E75D50" w:rsidRDefault="00E75D50" w:rsidP="00E75D50">
      <w:pPr>
        <w:ind w:leftChars="2660" w:left="5586"/>
        <w:rPr>
          <w:rFonts w:ascii="华文仿宋" w:eastAsia="华文仿宋" w:hAnsi="华文仿宋" w:hint="eastAsia"/>
          <w:sz w:val="32"/>
          <w:szCs w:val="32"/>
        </w:rPr>
      </w:pPr>
    </w:p>
    <w:p w:rsidR="00E75D50" w:rsidRDefault="00E75D50" w:rsidP="00E75D50">
      <w:pPr>
        <w:ind w:leftChars="2660" w:left="5586"/>
        <w:rPr>
          <w:rFonts w:ascii="华文仿宋" w:eastAsia="华文仿宋" w:hAnsi="华文仿宋" w:hint="eastAsia"/>
          <w:sz w:val="32"/>
          <w:szCs w:val="32"/>
        </w:rPr>
      </w:pPr>
    </w:p>
    <w:p w:rsidR="00E75D50" w:rsidRDefault="00E75D50" w:rsidP="00E75D50">
      <w:pPr>
        <w:ind w:leftChars="2660" w:left="5586"/>
        <w:rPr>
          <w:rFonts w:ascii="华文仿宋" w:eastAsia="华文仿宋" w:hAnsi="华文仿宋" w:hint="eastAsia"/>
          <w:sz w:val="32"/>
          <w:szCs w:val="32"/>
        </w:rPr>
      </w:pPr>
    </w:p>
    <w:p w:rsidR="00E75D50" w:rsidRDefault="00E75D50" w:rsidP="00E75D50">
      <w:pPr>
        <w:ind w:leftChars="2660" w:left="5586"/>
        <w:rPr>
          <w:rFonts w:ascii="华文仿宋" w:eastAsia="华文仿宋" w:hAnsi="华文仿宋" w:hint="eastAsia"/>
          <w:sz w:val="32"/>
          <w:szCs w:val="32"/>
        </w:rPr>
      </w:pPr>
    </w:p>
    <w:p w:rsidR="00393B57" w:rsidRDefault="00334F5D" w:rsidP="00E75D50">
      <w:pPr>
        <w:ind w:leftChars="2660" w:left="5586"/>
        <w:rPr>
          <w:rFonts w:ascii="华文仿宋" w:eastAsia="华文仿宋" w:hAnsi="华文仿宋" w:cs="Arial"/>
          <w:color w:val="333333"/>
          <w:sz w:val="32"/>
          <w:szCs w:val="32"/>
        </w:rPr>
      </w:pPr>
      <w:r>
        <w:rPr>
          <w:rFonts w:ascii="华文仿宋" w:eastAsia="华文仿宋" w:hAnsi="华文仿宋"/>
          <w:sz w:val="32"/>
          <w:szCs w:val="32"/>
        </w:rPr>
        <w:t>202</w:t>
      </w:r>
      <w:r>
        <w:rPr>
          <w:rFonts w:ascii="华文仿宋" w:eastAsia="华文仿宋" w:hAnsi="华文仿宋" w:hint="eastAsia"/>
          <w:sz w:val="32"/>
          <w:szCs w:val="32"/>
        </w:rPr>
        <w:t>1</w:t>
      </w:r>
      <w:r w:rsidR="0025659B">
        <w:rPr>
          <w:rFonts w:ascii="华文仿宋" w:eastAsia="华文仿宋" w:hAnsi="华文仿宋"/>
          <w:sz w:val="32"/>
          <w:szCs w:val="32"/>
        </w:rPr>
        <w:t>年</w:t>
      </w:r>
      <w:r>
        <w:rPr>
          <w:rFonts w:ascii="华文仿宋" w:eastAsia="华文仿宋" w:hAnsi="华文仿宋" w:hint="eastAsia"/>
          <w:sz w:val="32"/>
          <w:szCs w:val="32"/>
        </w:rPr>
        <w:t>1</w:t>
      </w:r>
      <w:r w:rsidR="0025659B">
        <w:rPr>
          <w:rFonts w:ascii="华文仿宋" w:eastAsia="华文仿宋" w:hAnsi="华文仿宋"/>
          <w:sz w:val="32"/>
          <w:szCs w:val="32"/>
        </w:rPr>
        <w:t>月</w:t>
      </w:r>
      <w:r>
        <w:rPr>
          <w:rFonts w:ascii="华文仿宋" w:eastAsia="华文仿宋" w:hAnsi="华文仿宋" w:hint="eastAsia"/>
          <w:sz w:val="32"/>
          <w:szCs w:val="32"/>
        </w:rPr>
        <w:t>21</w:t>
      </w:r>
      <w:r w:rsidR="0025659B">
        <w:rPr>
          <w:rFonts w:ascii="华文仿宋" w:eastAsia="华文仿宋" w:hAnsi="华文仿宋"/>
          <w:sz w:val="32"/>
          <w:szCs w:val="32"/>
        </w:rPr>
        <w:t>日</w:t>
      </w:r>
    </w:p>
    <w:p w:rsidR="0025659B" w:rsidRPr="00393B57" w:rsidRDefault="0025659B" w:rsidP="00393B57">
      <w:pPr>
        <w:ind w:leftChars="2660" w:left="5586"/>
        <w:rPr>
          <w:rFonts w:ascii="华文仿宋" w:eastAsia="华文仿宋" w:hAnsi="华文仿宋" w:cs="Arial"/>
          <w:color w:val="333333"/>
          <w:sz w:val="32"/>
          <w:szCs w:val="32"/>
        </w:rPr>
      </w:pPr>
      <w:r>
        <w:rPr>
          <w:rFonts w:ascii="华文仿宋" w:eastAsia="华文仿宋" w:hAnsi="华文仿宋" w:hint="eastAsia"/>
          <w:sz w:val="32"/>
          <w:szCs w:val="32"/>
        </w:rPr>
        <w:t>投促中心党支部</w:t>
      </w:r>
    </w:p>
    <w:sectPr w:rsidR="0025659B" w:rsidRPr="00393B57" w:rsidSect="00047D3E">
      <w:pgSz w:w="11906" w:h="16838" w:code="9"/>
      <w:pgMar w:top="170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446" w:rsidRDefault="007A2446" w:rsidP="009060FC">
      <w:r>
        <w:separator/>
      </w:r>
    </w:p>
  </w:endnote>
  <w:endnote w:type="continuationSeparator" w:id="1">
    <w:p w:rsidR="007A2446" w:rsidRDefault="007A2446" w:rsidP="009060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446" w:rsidRDefault="007A2446" w:rsidP="009060FC">
      <w:r>
        <w:separator/>
      </w:r>
    </w:p>
  </w:footnote>
  <w:footnote w:type="continuationSeparator" w:id="1">
    <w:p w:rsidR="007A2446" w:rsidRDefault="007A2446" w:rsidP="009060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5C30"/>
    <w:rsid w:val="00014D36"/>
    <w:rsid w:val="00017663"/>
    <w:rsid w:val="00030EDD"/>
    <w:rsid w:val="00036858"/>
    <w:rsid w:val="00042103"/>
    <w:rsid w:val="00043C6C"/>
    <w:rsid w:val="00047D3E"/>
    <w:rsid w:val="00066C1F"/>
    <w:rsid w:val="000737A2"/>
    <w:rsid w:val="000828E3"/>
    <w:rsid w:val="0009262F"/>
    <w:rsid w:val="000A5C5A"/>
    <w:rsid w:val="000C648A"/>
    <w:rsid w:val="000D3AB0"/>
    <w:rsid w:val="000D5E69"/>
    <w:rsid w:val="000E54C2"/>
    <w:rsid w:val="00107549"/>
    <w:rsid w:val="0013288A"/>
    <w:rsid w:val="00145161"/>
    <w:rsid w:val="001E68C7"/>
    <w:rsid w:val="001F2FC1"/>
    <w:rsid w:val="001F4B2E"/>
    <w:rsid w:val="00224844"/>
    <w:rsid w:val="00227F92"/>
    <w:rsid w:val="0025659B"/>
    <w:rsid w:val="0030128C"/>
    <w:rsid w:val="00334F5D"/>
    <w:rsid w:val="00350317"/>
    <w:rsid w:val="00370194"/>
    <w:rsid w:val="00393B57"/>
    <w:rsid w:val="003D66D2"/>
    <w:rsid w:val="003F2343"/>
    <w:rsid w:val="004048D2"/>
    <w:rsid w:val="00405511"/>
    <w:rsid w:val="00405826"/>
    <w:rsid w:val="00406F13"/>
    <w:rsid w:val="00441A0B"/>
    <w:rsid w:val="00442AE4"/>
    <w:rsid w:val="004C11BC"/>
    <w:rsid w:val="004D4CC2"/>
    <w:rsid w:val="005119BE"/>
    <w:rsid w:val="00511B4D"/>
    <w:rsid w:val="005131C6"/>
    <w:rsid w:val="00520EA6"/>
    <w:rsid w:val="00521F1C"/>
    <w:rsid w:val="00523C60"/>
    <w:rsid w:val="00545E46"/>
    <w:rsid w:val="00584E6D"/>
    <w:rsid w:val="00593A20"/>
    <w:rsid w:val="005C6C8F"/>
    <w:rsid w:val="005D077B"/>
    <w:rsid w:val="005D1C84"/>
    <w:rsid w:val="005E4875"/>
    <w:rsid w:val="005E6F5B"/>
    <w:rsid w:val="005F4382"/>
    <w:rsid w:val="00611F94"/>
    <w:rsid w:val="00621555"/>
    <w:rsid w:val="00635BB7"/>
    <w:rsid w:val="006708BC"/>
    <w:rsid w:val="006722E4"/>
    <w:rsid w:val="0068798A"/>
    <w:rsid w:val="006D6EB5"/>
    <w:rsid w:val="006F5C30"/>
    <w:rsid w:val="0071660B"/>
    <w:rsid w:val="00730539"/>
    <w:rsid w:val="007329C3"/>
    <w:rsid w:val="00764EE6"/>
    <w:rsid w:val="00783B1F"/>
    <w:rsid w:val="007A2446"/>
    <w:rsid w:val="007B5193"/>
    <w:rsid w:val="007C531D"/>
    <w:rsid w:val="007C6F71"/>
    <w:rsid w:val="007D64DE"/>
    <w:rsid w:val="007D76F2"/>
    <w:rsid w:val="00810E24"/>
    <w:rsid w:val="008251FB"/>
    <w:rsid w:val="00846ED4"/>
    <w:rsid w:val="0085333D"/>
    <w:rsid w:val="008636F9"/>
    <w:rsid w:val="00873831"/>
    <w:rsid w:val="00892468"/>
    <w:rsid w:val="008B12A7"/>
    <w:rsid w:val="008B58C8"/>
    <w:rsid w:val="009060FC"/>
    <w:rsid w:val="009359DA"/>
    <w:rsid w:val="0095261B"/>
    <w:rsid w:val="009711CF"/>
    <w:rsid w:val="00984E96"/>
    <w:rsid w:val="00986618"/>
    <w:rsid w:val="009E4477"/>
    <w:rsid w:val="00A14F37"/>
    <w:rsid w:val="00A25C03"/>
    <w:rsid w:val="00A52F59"/>
    <w:rsid w:val="00A62633"/>
    <w:rsid w:val="00A92C26"/>
    <w:rsid w:val="00A944CF"/>
    <w:rsid w:val="00A9621C"/>
    <w:rsid w:val="00AB77BB"/>
    <w:rsid w:val="00AC27E4"/>
    <w:rsid w:val="00B14631"/>
    <w:rsid w:val="00B239B8"/>
    <w:rsid w:val="00B3176A"/>
    <w:rsid w:val="00B61EBB"/>
    <w:rsid w:val="00BA1FF7"/>
    <w:rsid w:val="00BB3F58"/>
    <w:rsid w:val="00BF2E27"/>
    <w:rsid w:val="00C374D1"/>
    <w:rsid w:val="00C42F8C"/>
    <w:rsid w:val="00C606F3"/>
    <w:rsid w:val="00C66335"/>
    <w:rsid w:val="00C84593"/>
    <w:rsid w:val="00D07370"/>
    <w:rsid w:val="00D3132E"/>
    <w:rsid w:val="00D31386"/>
    <w:rsid w:val="00D556BA"/>
    <w:rsid w:val="00D60CDC"/>
    <w:rsid w:val="00D76201"/>
    <w:rsid w:val="00D91AEA"/>
    <w:rsid w:val="00D97707"/>
    <w:rsid w:val="00D97CF6"/>
    <w:rsid w:val="00DC573B"/>
    <w:rsid w:val="00DD07EA"/>
    <w:rsid w:val="00DE23B4"/>
    <w:rsid w:val="00DE7629"/>
    <w:rsid w:val="00E207AB"/>
    <w:rsid w:val="00E43AD2"/>
    <w:rsid w:val="00E75D50"/>
    <w:rsid w:val="00E879D0"/>
    <w:rsid w:val="00EB0B84"/>
    <w:rsid w:val="00ED4563"/>
    <w:rsid w:val="00ED4C64"/>
    <w:rsid w:val="00ED6B94"/>
    <w:rsid w:val="00F133F1"/>
    <w:rsid w:val="00F2596D"/>
    <w:rsid w:val="00F2624F"/>
    <w:rsid w:val="00F45D9F"/>
    <w:rsid w:val="00F468DA"/>
    <w:rsid w:val="00FC3F0E"/>
    <w:rsid w:val="00FE7E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60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60FC"/>
    <w:rPr>
      <w:sz w:val="18"/>
      <w:szCs w:val="18"/>
    </w:rPr>
  </w:style>
  <w:style w:type="paragraph" w:styleId="a4">
    <w:name w:val="footer"/>
    <w:basedOn w:val="a"/>
    <w:link w:val="Char0"/>
    <w:uiPriority w:val="99"/>
    <w:semiHidden/>
    <w:unhideWhenUsed/>
    <w:rsid w:val="009060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60FC"/>
    <w:rPr>
      <w:sz w:val="18"/>
      <w:szCs w:val="18"/>
    </w:rPr>
  </w:style>
  <w:style w:type="paragraph" w:styleId="a5">
    <w:name w:val="Balloon Text"/>
    <w:basedOn w:val="a"/>
    <w:link w:val="Char1"/>
    <w:uiPriority w:val="99"/>
    <w:semiHidden/>
    <w:unhideWhenUsed/>
    <w:rsid w:val="00405826"/>
    <w:rPr>
      <w:sz w:val="18"/>
      <w:szCs w:val="18"/>
    </w:rPr>
  </w:style>
  <w:style w:type="character" w:customStyle="1" w:styleId="Char1">
    <w:name w:val="批注框文本 Char"/>
    <w:basedOn w:val="a0"/>
    <w:link w:val="a5"/>
    <w:uiPriority w:val="99"/>
    <w:semiHidden/>
    <w:rsid w:val="00405826"/>
    <w:rPr>
      <w:sz w:val="18"/>
      <w:szCs w:val="18"/>
    </w:rPr>
  </w:style>
  <w:style w:type="paragraph" w:styleId="a6">
    <w:name w:val="Normal (Web)"/>
    <w:basedOn w:val="a"/>
    <w:uiPriority w:val="99"/>
    <w:unhideWhenUsed/>
    <w:rsid w:val="001F2FC1"/>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2"/>
    <w:uiPriority w:val="99"/>
    <w:semiHidden/>
    <w:unhideWhenUsed/>
    <w:rsid w:val="0025659B"/>
    <w:pPr>
      <w:ind w:leftChars="2500" w:left="100"/>
    </w:pPr>
  </w:style>
  <w:style w:type="character" w:customStyle="1" w:styleId="Char2">
    <w:name w:val="日期 Char"/>
    <w:basedOn w:val="a0"/>
    <w:link w:val="a7"/>
    <w:uiPriority w:val="99"/>
    <w:semiHidden/>
    <w:rsid w:val="002565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4C3D6-31F5-4041-83B0-BC43D0B6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55</Words>
  <Characters>317</Characters>
  <Application>Microsoft Office Word</Application>
  <DocSecurity>0</DocSecurity>
  <Lines>2</Lines>
  <Paragraphs>1</Paragraphs>
  <ScaleCrop>false</ScaleCrop>
  <Company>CHINA</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51</cp:revision>
  <cp:lastPrinted>2020-11-04T07:32:00Z</cp:lastPrinted>
  <dcterms:created xsi:type="dcterms:W3CDTF">2019-05-07T01:45:00Z</dcterms:created>
  <dcterms:modified xsi:type="dcterms:W3CDTF">2021-01-21T08:53:00Z</dcterms:modified>
</cp:coreProperties>
</file>